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AF548B3"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9F1B02">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w:t>
      </w:r>
      <w:r w:rsidR="009F1B02">
        <w:rPr>
          <w:rFonts w:ascii="Arial" w:hAnsi="Arial" w:cs="Arial"/>
        </w:rPr>
        <w:t xml:space="preserve"> Znojmo</w:t>
      </w:r>
      <w:r w:rsidR="009F1B02">
        <w:rPr>
          <w:rFonts w:ascii="Arial" w:hAnsi="Arial" w:cs="Arial"/>
          <w:snapToGrid w:val="0"/>
        </w:rPr>
        <w:t>,</w:t>
      </w:r>
      <w:r w:rsidRPr="00ED6435">
        <w:rPr>
          <w:rFonts w:ascii="Arial" w:hAnsi="Arial" w:cs="Arial"/>
          <w:snapToGrid w:val="0"/>
        </w:rPr>
        <w:t xml:space="preserve"> na adrese </w:t>
      </w:r>
      <w:r w:rsidR="009F1B02">
        <w:rPr>
          <w:rFonts w:ascii="Arial" w:hAnsi="Arial" w:cs="Arial"/>
          <w:snapToGrid w:val="0"/>
        </w:rPr>
        <w:t xml:space="preserve">nám. Armády 12123/8, 669 </w:t>
      </w:r>
      <w:proofErr w:type="gramStart"/>
      <w:r w:rsidR="009F1B02">
        <w:rPr>
          <w:rFonts w:ascii="Arial" w:hAnsi="Arial" w:cs="Arial"/>
          <w:snapToGrid w:val="0"/>
        </w:rPr>
        <w:t>02  Znojmo</w:t>
      </w:r>
      <w:proofErr w:type="gramEnd"/>
      <w:r w:rsidRPr="00ED6435">
        <w:rPr>
          <w:rFonts w:ascii="Arial" w:hAnsi="Arial" w:cs="Arial"/>
        </w:rPr>
        <w:t xml:space="preserve"> </w:t>
      </w:r>
    </w:p>
    <w:p w14:paraId="2BB55C1B" w14:textId="542C7FF0"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9F1B02">
        <w:rPr>
          <w:rFonts w:ascii="Arial" w:hAnsi="Arial" w:cs="Arial"/>
        </w:rPr>
        <w:t>RNDr. Dagmar Benešovskou, vedoucí pobočky</w:t>
      </w:r>
      <w:r w:rsidRPr="00ED6435">
        <w:rPr>
          <w:rFonts w:ascii="Arial" w:hAnsi="Arial" w:cs="Arial"/>
          <w:iCs/>
        </w:rPr>
        <w:t xml:space="preserve"> </w:t>
      </w:r>
    </w:p>
    <w:p w14:paraId="679B3B2B" w14:textId="4A34F48D"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F1B02">
        <w:rPr>
          <w:rFonts w:ascii="Arial" w:hAnsi="Arial" w:cs="Arial"/>
        </w:rPr>
        <w:t xml:space="preserve"> RNDr. Dagmar Benešovskou, vedoucí pobočky</w:t>
      </w:r>
      <w:r w:rsidRPr="00ED6435">
        <w:rPr>
          <w:rFonts w:ascii="Arial" w:hAnsi="Arial" w:cs="Arial"/>
        </w:rPr>
        <w:t xml:space="preserve"> </w:t>
      </w:r>
    </w:p>
    <w:p w14:paraId="4939C5C6" w14:textId="34B6A928"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9F1B02">
        <w:rPr>
          <w:rFonts w:ascii="Arial" w:hAnsi="Arial" w:cs="Arial"/>
          <w:snapToGrid w:val="0"/>
        </w:rPr>
        <w:t xml:space="preserve">RNDr. Dagmar Benešovská, vedoucí pobočky </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224D7D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9F1B02">
        <w:rPr>
          <w:rFonts w:ascii="Arial" w:hAnsi="Arial" w:cs="Arial"/>
        </w:rPr>
        <w:t xml:space="preserve"> +420 721 935 114</w:t>
      </w:r>
    </w:p>
    <w:p w14:paraId="073F5E87" w14:textId="2A78CE0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9F1B02">
        <w:rPr>
          <w:rFonts w:ascii="Arial" w:hAnsi="Arial" w:cs="Arial"/>
        </w:rPr>
        <w:t xml:space="preserve"> znojmo.pk@spucr.cz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A0A7C52"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zadávací</w:t>
      </w:r>
      <w:proofErr w:type="gramEnd"/>
      <w:r w:rsidRPr="00ED6435">
        <w:rPr>
          <w:rFonts w:ascii="Arial" w:hAnsi="Arial" w:cs="Arial"/>
        </w:rPr>
        <w:t xml:space="preserve">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 na </w:t>
      </w:r>
      <w:r w:rsidRPr="00ED6435">
        <w:rPr>
          <w:rFonts w:ascii="Arial" w:hAnsi="Arial" w:cs="Arial"/>
        </w:rPr>
        <w:t>veřejnou zakázku s názvem „</w:t>
      </w:r>
      <w:r w:rsidRPr="00ED6435">
        <w:rPr>
          <w:rFonts w:ascii="Arial" w:hAnsi="Arial" w:cs="Arial"/>
          <w:b/>
          <w:bCs/>
        </w:rPr>
        <w:t xml:space="preserve">Komplexní pozemkové úpravy </w:t>
      </w:r>
      <w:r w:rsidR="004422AD">
        <w:rPr>
          <w:rFonts w:ascii="Arial" w:hAnsi="Arial" w:cs="Arial"/>
          <w:b/>
          <w:bCs/>
        </w:rPr>
        <w:t>v </w:t>
      </w:r>
      <w:proofErr w:type="spellStart"/>
      <w:r w:rsidR="004422AD">
        <w:rPr>
          <w:rFonts w:ascii="Arial" w:hAnsi="Arial" w:cs="Arial"/>
          <w:b/>
          <w:bCs/>
        </w:rPr>
        <w:t>k.ú</w:t>
      </w:r>
      <w:proofErr w:type="spellEnd"/>
      <w:r w:rsidR="004422AD">
        <w:rPr>
          <w:rFonts w:ascii="Arial" w:hAnsi="Arial" w:cs="Arial"/>
          <w:b/>
          <w:bCs/>
        </w:rPr>
        <w:t>. Práče</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DB54826"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E9D8C3B"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F3F5C">
        <w:rPr>
          <w:rFonts w:ascii="Arial" w:hAnsi="Arial" w:cs="Arial"/>
          <w:b/>
          <w:bCs/>
          <w:szCs w:val="22"/>
        </w:rPr>
        <w:t>v </w:t>
      </w:r>
      <w:proofErr w:type="spellStart"/>
      <w:r w:rsidR="000F3F5C">
        <w:rPr>
          <w:rFonts w:ascii="Arial" w:hAnsi="Arial" w:cs="Arial"/>
          <w:b/>
          <w:bCs/>
          <w:szCs w:val="22"/>
        </w:rPr>
        <w:t>k.ú</w:t>
      </w:r>
      <w:proofErr w:type="spellEnd"/>
      <w:r w:rsidR="000F3F5C">
        <w:rPr>
          <w:rFonts w:ascii="Arial" w:hAnsi="Arial" w:cs="Arial"/>
          <w:b/>
          <w:bCs/>
          <w:szCs w:val="22"/>
        </w:rPr>
        <w:t>. Práče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250F7F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0F3F5C">
        <w:rPr>
          <w:rFonts w:ascii="Arial" w:hAnsi="Arial" w:cs="Arial"/>
        </w:rPr>
        <w:t>Práče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06D70FBC"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9D2D36">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9D2D36">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5E0E7E7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9D2D36">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60B6D276"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9D2D36">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4D3321E"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9D2D36">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3BDD3149"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9D2D36">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E21259">
        <w:rPr>
          <w:rFonts w:ascii="Arial" w:hAnsi="Arial" w:cs="Arial"/>
          <w:szCs w:val="22"/>
        </w:rPr>
        <w:t>3.6</w:t>
      </w:r>
      <w:r w:rsidR="001850C9">
        <w:rPr>
          <w:rFonts w:ascii="Arial" w:hAnsi="Arial" w:cs="Arial"/>
          <w:szCs w:val="22"/>
        </w:rPr>
        <w:t>.</w:t>
      </w:r>
    </w:p>
    <w:p w14:paraId="56B23ADF" w14:textId="06AF1879"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9D2D36">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E21259">
        <w:rPr>
          <w:rFonts w:ascii="Arial" w:hAnsi="Arial" w:cs="Arial"/>
          <w:szCs w:val="22"/>
        </w:rPr>
        <w:t>3.6</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9D2D36">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77D28DF4"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9D2D36">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7C9A8763"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D217F">
        <w:rPr>
          <w:rFonts w:ascii="Arial" w:hAnsi="Arial" w:cs="Arial"/>
          <w:szCs w:val="22"/>
        </w:rPr>
        <w:t xml:space="preserve">SPÚ, pobočka Znojmo, nám. Armády 1213/8, 669 </w:t>
      </w:r>
      <w:proofErr w:type="gramStart"/>
      <w:r w:rsidR="005D217F">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171D317B"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D2D36">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9D2D36">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9D2D36">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D2D36">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9D2D36">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57BEAB89"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9D2D36">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22EA5659" w:rsidR="0008597D" w:rsidRPr="009060BB" w:rsidRDefault="003B7E20"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C6FF59F" w:rsidR="00B022EF" w:rsidRPr="009060BB" w:rsidRDefault="003B7E2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22F58A5A"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9D2D36">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B69F9B9"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9D2D3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26DE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9D2D36">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36848675"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9D2D36">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1560408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D2D36">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067EB9A1"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w:t>
      </w:r>
      <w:r w:rsidR="000A76C5">
        <w:rPr>
          <w:rFonts w:ascii="Arial" w:hAnsi="Arial" w:cs="Arial"/>
        </w:rPr>
        <w:t xml:space="preserve">V obvodu </w:t>
      </w:r>
      <w:proofErr w:type="spellStart"/>
      <w:r w:rsidR="00C5523B">
        <w:rPr>
          <w:rFonts w:ascii="Arial" w:hAnsi="Arial" w:cs="Arial"/>
        </w:rPr>
        <w:t>KoPÚ</w:t>
      </w:r>
      <w:proofErr w:type="spellEnd"/>
      <w:r w:rsidR="00C5523B">
        <w:rPr>
          <w:rFonts w:ascii="Arial" w:hAnsi="Arial" w:cs="Arial"/>
        </w:rPr>
        <w:t xml:space="preserve"> se nachází v celkovém počtu 1</w:t>
      </w:r>
      <w:r w:rsidR="001276C1">
        <w:rPr>
          <w:rFonts w:ascii="Arial" w:hAnsi="Arial" w:cs="Arial"/>
        </w:rPr>
        <w:t>9</w:t>
      </w:r>
      <w:r w:rsidR="00C5523B">
        <w:rPr>
          <w:rFonts w:ascii="Arial" w:hAnsi="Arial" w:cs="Arial"/>
        </w:rPr>
        <w:t xml:space="preserve"> bodů (2x ZPBP</w:t>
      </w:r>
      <w:r w:rsidR="004E40F8">
        <w:rPr>
          <w:rFonts w:ascii="Arial" w:hAnsi="Arial" w:cs="Arial"/>
        </w:rPr>
        <w:t xml:space="preserve">, 4x </w:t>
      </w:r>
      <w:proofErr w:type="spellStart"/>
      <w:r w:rsidR="004E40F8">
        <w:rPr>
          <w:rFonts w:ascii="Arial" w:hAnsi="Arial" w:cs="Arial"/>
        </w:rPr>
        <w:t>ZhB</w:t>
      </w:r>
      <w:proofErr w:type="spellEnd"/>
      <w:r w:rsidR="004E40F8">
        <w:rPr>
          <w:rFonts w:ascii="Arial" w:hAnsi="Arial" w:cs="Arial"/>
        </w:rPr>
        <w:t xml:space="preserve"> </w:t>
      </w:r>
      <w:r w:rsidR="00C31DB6" w:rsidRPr="00C62699">
        <w:rPr>
          <w:rFonts w:ascii="Arial" w:hAnsi="Arial" w:cs="Arial"/>
        </w:rPr>
        <w:t>a</w:t>
      </w:r>
      <w:r w:rsidR="004E40F8">
        <w:rPr>
          <w:rFonts w:ascii="Arial" w:hAnsi="Arial" w:cs="Arial"/>
        </w:rPr>
        <w:t xml:space="preserve"> </w:t>
      </w:r>
      <w:r w:rsidR="00764681">
        <w:rPr>
          <w:rFonts w:ascii="Arial" w:hAnsi="Arial" w:cs="Arial"/>
        </w:rPr>
        <w:t>13</w:t>
      </w:r>
      <w:r w:rsidR="004E40F8">
        <w:rPr>
          <w:rFonts w:ascii="Arial" w:hAnsi="Arial" w:cs="Arial"/>
        </w:rPr>
        <w:t>x PPBP</w:t>
      </w:r>
      <w:r w:rsidR="00D61743">
        <w:rPr>
          <w:rFonts w:ascii="Arial" w:hAnsi="Arial" w:cs="Arial"/>
        </w:rPr>
        <w:t>).</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lastRenderedPageBreak/>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E6C4CB3" w:rsidR="006B518C" w:rsidRPr="00CF4F60" w:rsidRDefault="00001413"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Pr>
          <w:rFonts w:ascii="Arial" w:hAnsi="Arial" w:cs="Arial"/>
          <w:b/>
          <w:bCs/>
        </w:rPr>
        <w:t xml:space="preserve">NENÍ </w:t>
      </w:r>
      <w:r w:rsidR="005F6B8D">
        <w:rPr>
          <w:rFonts w:ascii="Arial" w:hAnsi="Arial" w:cs="Arial"/>
          <w:b/>
          <w:bCs/>
        </w:rPr>
        <w:t xml:space="preserve">PŘEDMĚTEM TÉTO SMLOUVY.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05C7CF65" w14:textId="593F48D9" w:rsidR="005F6B8D" w:rsidRDefault="00BC623F"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 xml:space="preserve">Objednatel </w:t>
      </w:r>
      <w:r w:rsidR="00961494">
        <w:rPr>
          <w:rFonts w:ascii="Arial" w:hAnsi="Arial" w:cs="Arial"/>
        </w:rPr>
        <w:t xml:space="preserve">stanovil předběžný obvod pozemkových úprav. Teprve po zaměření </w:t>
      </w:r>
      <w:r w:rsidR="007F39B8">
        <w:rPr>
          <w:rFonts w:ascii="Arial" w:hAnsi="Arial" w:cs="Arial"/>
        </w:rPr>
        <w:t xml:space="preserve">skutečného stavu a prošetření všech podkladů bude definitivně </w:t>
      </w:r>
      <w:r w:rsidR="00A76E6E">
        <w:rPr>
          <w:rFonts w:ascii="Arial" w:hAnsi="Arial" w:cs="Arial"/>
        </w:rPr>
        <w:t>určen obvod pozemkov</w:t>
      </w:r>
      <w:r w:rsidR="00760AAA">
        <w:rPr>
          <w:rFonts w:ascii="Arial" w:hAnsi="Arial" w:cs="Arial"/>
        </w:rPr>
        <w:t xml:space="preserve">ých </w:t>
      </w:r>
      <w:r w:rsidR="00A76E6E">
        <w:rPr>
          <w:rFonts w:ascii="Arial" w:hAnsi="Arial" w:cs="Arial"/>
        </w:rPr>
        <w:t xml:space="preserve">úprav na základě konzultací s katastrálním úřadem. </w:t>
      </w:r>
      <w:r w:rsidR="00760AAA">
        <w:rPr>
          <w:rFonts w:ascii="Arial" w:hAnsi="Arial" w:cs="Arial"/>
        </w:rPr>
        <w:t xml:space="preserve">Předpokládaná výměra pozemků v obvodu </w:t>
      </w:r>
      <w:r w:rsidR="00B965B0">
        <w:rPr>
          <w:rFonts w:ascii="Arial" w:hAnsi="Arial" w:cs="Arial"/>
        </w:rPr>
        <w:t xml:space="preserve">pozemkových úprav činí 666 ha. V roce 2006 byla provedena </w:t>
      </w:r>
      <w:r w:rsidR="008F1C9A">
        <w:rPr>
          <w:rFonts w:ascii="Arial" w:hAnsi="Arial" w:cs="Arial"/>
        </w:rPr>
        <w:t xml:space="preserve">obnova katastrálního operátu (intravilán převodem číselné </w:t>
      </w:r>
      <w:r w:rsidR="007B656C">
        <w:rPr>
          <w:rFonts w:ascii="Arial" w:hAnsi="Arial" w:cs="Arial"/>
        </w:rPr>
        <w:t xml:space="preserve">KM v S-JTSK, extravilán obnovou mapováním s doplněním </w:t>
      </w:r>
      <w:r w:rsidR="00473F3F">
        <w:rPr>
          <w:rFonts w:ascii="Arial" w:hAnsi="Arial" w:cs="Arial"/>
        </w:rPr>
        <w:t>parcel ve ZE). Výsledkem byla DKM.</w:t>
      </w:r>
    </w:p>
    <w:p w14:paraId="514A9B4C" w14:textId="09ED552A" w:rsidR="00473F3F" w:rsidRDefault="00A31C4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Pr>
          <w:rFonts w:ascii="Arial" w:hAnsi="Arial" w:cs="Arial"/>
        </w:rPr>
        <w:t xml:space="preserve">V přílohách č. 5a a </w:t>
      </w:r>
      <w:proofErr w:type="gramStart"/>
      <w:r>
        <w:rPr>
          <w:rFonts w:ascii="Arial" w:hAnsi="Arial" w:cs="Arial"/>
        </w:rPr>
        <w:t>5b</w:t>
      </w:r>
      <w:proofErr w:type="gramEnd"/>
      <w:r>
        <w:rPr>
          <w:rFonts w:ascii="Arial" w:hAnsi="Arial" w:cs="Arial"/>
        </w:rPr>
        <w:t xml:space="preserve"> zadávací dokumentace jsou barevně odlišeny </w:t>
      </w:r>
      <w:r w:rsidR="00BE3D61">
        <w:rPr>
          <w:rFonts w:ascii="Arial" w:hAnsi="Arial" w:cs="Arial"/>
        </w:rPr>
        <w:t xml:space="preserve">části katastrální hranice a části obvodu, které zpracovatel </w:t>
      </w:r>
      <w:r w:rsidR="009B3299">
        <w:rPr>
          <w:rFonts w:ascii="Arial" w:hAnsi="Arial" w:cs="Arial"/>
        </w:rPr>
        <w:t>v </w:t>
      </w:r>
      <w:proofErr w:type="spellStart"/>
      <w:r w:rsidR="009B3299">
        <w:rPr>
          <w:rFonts w:ascii="Arial" w:hAnsi="Arial" w:cs="Arial"/>
        </w:rPr>
        <w:t>k.ú</w:t>
      </w:r>
      <w:proofErr w:type="spellEnd"/>
      <w:r w:rsidR="009B3299">
        <w:rPr>
          <w:rFonts w:ascii="Arial" w:hAnsi="Arial" w:cs="Arial"/>
        </w:rPr>
        <w:t xml:space="preserve">. Práče bude šetřit v rámci zpracování komplexních pozemkových úprav </w:t>
      </w:r>
      <w:r w:rsidR="00546C20">
        <w:rPr>
          <w:rFonts w:ascii="Arial" w:hAnsi="Arial" w:cs="Arial"/>
        </w:rPr>
        <w:t>dle § 49 odst. 1 katastrální vyhlášky, a dále hranice</w:t>
      </w:r>
      <w:r w:rsidR="00F65E01">
        <w:rPr>
          <w:rFonts w:ascii="Arial" w:hAnsi="Arial" w:cs="Arial"/>
        </w:rPr>
        <w:t>, které budou převzaty (byly šetřeny v rámci již zpra</w:t>
      </w:r>
      <w:r w:rsidR="00836ACE">
        <w:rPr>
          <w:rFonts w:ascii="Arial" w:hAnsi="Arial" w:cs="Arial"/>
        </w:rPr>
        <w:t>co</w:t>
      </w:r>
      <w:r w:rsidR="00F65E01">
        <w:rPr>
          <w:rFonts w:ascii="Arial" w:hAnsi="Arial" w:cs="Arial"/>
        </w:rPr>
        <w:t xml:space="preserve">vaných </w:t>
      </w:r>
      <w:r w:rsidR="00836ACE">
        <w:rPr>
          <w:rFonts w:ascii="Arial" w:hAnsi="Arial" w:cs="Arial"/>
        </w:rPr>
        <w:t xml:space="preserve">jednoduchých a komplexních pozemkových úprav v sousedních </w:t>
      </w:r>
      <w:proofErr w:type="spellStart"/>
      <w:r w:rsidR="00836ACE">
        <w:rPr>
          <w:rFonts w:ascii="Arial" w:hAnsi="Arial" w:cs="Arial"/>
        </w:rPr>
        <w:t>k.ú</w:t>
      </w:r>
      <w:proofErr w:type="spellEnd"/>
      <w:r w:rsidR="00836ACE">
        <w:rPr>
          <w:rFonts w:ascii="Arial" w:hAnsi="Arial" w:cs="Arial"/>
        </w:rPr>
        <w:t>.)</w:t>
      </w:r>
      <w:r w:rsidR="00546C20">
        <w:rPr>
          <w:rFonts w:ascii="Arial" w:hAnsi="Arial" w:cs="Arial"/>
        </w:rPr>
        <w:t xml:space="preserve"> </w:t>
      </w:r>
    </w:p>
    <w:p w14:paraId="6E47E7DF" w14:textId="77777777" w:rsidR="00823B47" w:rsidRPr="00B038F7" w:rsidRDefault="00823B47" w:rsidP="00823B47">
      <w:pPr>
        <w:ind w:left="851"/>
        <w:contextualSpacing/>
        <w:jc w:val="both"/>
        <w:rPr>
          <w:rFonts w:ascii="Arial" w:eastAsia="Calibri" w:hAnsi="Arial" w:cs="Arial"/>
        </w:rPr>
      </w:pPr>
      <w:r w:rsidRPr="00B038F7">
        <w:rPr>
          <w:rFonts w:ascii="Arial" w:eastAsia="Calibri" w:hAnsi="Arial" w:cs="Arial"/>
        </w:rPr>
        <w:t xml:space="preserve">Zhotovitel vyhotoví a současně s výsledným elaborátem zjišťování hranic předá na Katastrální pracoviště Znojmo </w:t>
      </w:r>
      <w:r w:rsidRPr="00EC3397">
        <w:rPr>
          <w:rFonts w:ascii="Arial" w:eastAsia="Calibri" w:hAnsi="Arial" w:cs="Arial"/>
        </w:rPr>
        <w:t xml:space="preserve">geometrický plán pro určení obvodu pozemkových úprav a ZPMZ, jehož obsahem, v souladu s bodem 16 přílohy katastrální vyhlášky, bude: popisové </w:t>
      </w:r>
      <w:r w:rsidRPr="00B038F7">
        <w:rPr>
          <w:rFonts w:ascii="Arial" w:eastAsia="Calibri" w:hAnsi="Arial" w:cs="Arial"/>
        </w:rPr>
        <w:t>pole, zápisník, protokol o výpočtu, náčrt (s barevným zvýrazněním celé linky obvodu s čísly bodů a s parcelami nasedajícími na obvod) – tyto přílohy ve formátu *.</w:t>
      </w:r>
      <w:proofErr w:type="spellStart"/>
      <w:r w:rsidRPr="00B038F7">
        <w:rPr>
          <w:rFonts w:ascii="Arial" w:eastAsia="Calibri" w:hAnsi="Arial" w:cs="Arial"/>
        </w:rPr>
        <w:t>pdf</w:t>
      </w:r>
      <w:proofErr w:type="spellEnd"/>
      <w:r w:rsidRPr="00B038F7">
        <w:rPr>
          <w:rFonts w:ascii="Arial" w:eastAsia="Calibri" w:hAnsi="Arial" w:cs="Arial"/>
        </w:rPr>
        <w:t>, seznam souřadnic bodů na obvodu ve formátu *.</w:t>
      </w:r>
      <w:proofErr w:type="spellStart"/>
      <w:r w:rsidRPr="00B038F7">
        <w:rPr>
          <w:rFonts w:ascii="Arial" w:eastAsia="Calibri" w:hAnsi="Arial" w:cs="Arial"/>
        </w:rPr>
        <w:t>txt</w:t>
      </w:r>
      <w:proofErr w:type="spellEnd"/>
      <w:r w:rsidRPr="00B038F7">
        <w:rPr>
          <w:rFonts w:ascii="Arial" w:eastAsia="Calibri" w:hAnsi="Arial" w:cs="Arial"/>
        </w:rPr>
        <w:t>, a v případě, že ZPMZ bude podkladem pro geometrický plán, bude za účelem</w:t>
      </w:r>
      <w:r>
        <w:rPr>
          <w:rFonts w:ascii="Arial" w:eastAsia="Calibri" w:hAnsi="Arial" w:cs="Arial"/>
        </w:rPr>
        <w:t xml:space="preserve"> </w:t>
      </w:r>
      <w:r w:rsidRPr="00B038F7">
        <w:rPr>
          <w:rFonts w:ascii="Arial" w:eastAsia="Calibri" w:hAnsi="Arial" w:cs="Arial"/>
        </w:rPr>
        <w:t>zápisu do KN doložen návrh změny ve formátu *.VFK,</w:t>
      </w:r>
    </w:p>
    <w:p w14:paraId="57973C70" w14:textId="77777777" w:rsidR="00823B47" w:rsidRPr="00B038F7" w:rsidRDefault="00823B47" w:rsidP="00823B47">
      <w:pPr>
        <w:ind w:left="851"/>
        <w:contextualSpacing/>
        <w:rPr>
          <w:rFonts w:ascii="Arial" w:eastAsia="Calibri" w:hAnsi="Arial" w:cs="Arial"/>
          <w:color w:val="FF0000"/>
        </w:rPr>
      </w:pPr>
    </w:p>
    <w:p w14:paraId="5FF67A37" w14:textId="77777777" w:rsidR="00823B47" w:rsidRPr="00B038F7" w:rsidRDefault="00823B47" w:rsidP="00823B47">
      <w:pPr>
        <w:ind w:left="851"/>
        <w:contextualSpacing/>
        <w:rPr>
          <w:rFonts w:ascii="Arial" w:eastAsia="Calibri" w:hAnsi="Arial" w:cs="Arial"/>
        </w:rPr>
      </w:pPr>
      <w:r w:rsidRPr="00B038F7">
        <w:rPr>
          <w:rFonts w:ascii="Arial" w:eastAsia="Calibri" w:hAnsi="Arial" w:cs="Arial"/>
        </w:rPr>
        <w:t>a dále:</w:t>
      </w:r>
    </w:p>
    <w:p w14:paraId="0DBB6E8B" w14:textId="77777777" w:rsidR="00823B47" w:rsidRPr="00B038F7" w:rsidRDefault="00823B47" w:rsidP="00823B47">
      <w:pPr>
        <w:ind w:left="851"/>
        <w:contextualSpacing/>
        <w:rPr>
          <w:rFonts w:ascii="Arial" w:eastAsia="Calibri" w:hAnsi="Arial" w:cs="Arial"/>
          <w:color w:val="FF0000"/>
        </w:rPr>
      </w:pPr>
    </w:p>
    <w:p w14:paraId="6A8C86D0"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linka obvodu s čísly bodů</w:t>
      </w:r>
      <w:r w:rsidRPr="00B038F7">
        <w:rPr>
          <w:rFonts w:ascii="Arial" w:eastAsia="Calibri" w:hAnsi="Arial" w:cs="Arial"/>
        </w:rPr>
        <w:t xml:space="preserve"> (ve formátu *.</w:t>
      </w:r>
      <w:proofErr w:type="spellStart"/>
      <w:r w:rsidRPr="00B038F7">
        <w:rPr>
          <w:rFonts w:ascii="Arial" w:eastAsia="Calibri" w:hAnsi="Arial" w:cs="Arial"/>
        </w:rPr>
        <w:t>dgn</w:t>
      </w:r>
      <w:proofErr w:type="spellEnd"/>
      <w:r w:rsidRPr="00B038F7">
        <w:rPr>
          <w:rFonts w:ascii="Arial" w:eastAsia="Calibri" w:hAnsi="Arial" w:cs="Arial"/>
        </w:rPr>
        <w:t>)</w:t>
      </w:r>
    </w:p>
    <w:p w14:paraId="2C1CBBDF"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 xml:space="preserve">seznam souřadnic obvodu </w:t>
      </w:r>
      <w:proofErr w:type="spellStart"/>
      <w:r w:rsidRPr="00B038F7">
        <w:rPr>
          <w:rFonts w:ascii="Arial" w:eastAsia="Calibri" w:hAnsi="Arial" w:cs="Arial"/>
          <w:b/>
        </w:rPr>
        <w:t>KoPÚ</w:t>
      </w:r>
      <w:proofErr w:type="spellEnd"/>
      <w:r w:rsidRPr="00B038F7">
        <w:rPr>
          <w:rFonts w:ascii="Arial" w:eastAsia="Calibri" w:hAnsi="Arial" w:cs="Arial"/>
        </w:rPr>
        <w:t xml:space="preserve"> v pořadí dle obvodu (číslo obvodu, souřadnice, kód charakteristiky kvality přesnosti, poznámka – převzatý bod, </w:t>
      </w:r>
      <w:proofErr w:type="gramStart"/>
      <w:r w:rsidRPr="00B038F7">
        <w:rPr>
          <w:rFonts w:ascii="Arial" w:eastAsia="Calibri" w:hAnsi="Arial" w:cs="Arial"/>
        </w:rPr>
        <w:t>stabilizace,</w:t>
      </w:r>
      <w:proofErr w:type="gramEnd"/>
      <w:r w:rsidRPr="00B038F7">
        <w:rPr>
          <w:rFonts w:ascii="Arial" w:eastAsia="Calibri" w:hAnsi="Arial" w:cs="Arial"/>
        </w:rPr>
        <w:t xml:space="preserve"> apod.)</w:t>
      </w:r>
    </w:p>
    <w:p w14:paraId="65601979" w14:textId="77777777" w:rsidR="00823B47" w:rsidRPr="00B038F7" w:rsidRDefault="00823B47" w:rsidP="00823B47">
      <w:pPr>
        <w:numPr>
          <w:ilvl w:val="0"/>
          <w:numId w:val="57"/>
        </w:numPr>
        <w:spacing w:before="120"/>
        <w:ind w:left="1208" w:hanging="357"/>
        <w:contextualSpacing/>
        <w:jc w:val="both"/>
        <w:rPr>
          <w:rFonts w:ascii="Arial" w:eastAsia="Calibri" w:hAnsi="Arial" w:cs="Arial"/>
          <w:b/>
        </w:rPr>
      </w:pPr>
      <w:r w:rsidRPr="00B038F7">
        <w:rPr>
          <w:rFonts w:ascii="Arial" w:eastAsia="Calibri" w:hAnsi="Arial" w:cs="Arial"/>
          <w:b/>
        </w:rPr>
        <w:lastRenderedPageBreak/>
        <w:t>technická zpráva</w:t>
      </w:r>
    </w:p>
    <w:p w14:paraId="32BE3164"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 xml:space="preserve">grafické zobrazení </w:t>
      </w:r>
      <w:proofErr w:type="spellStart"/>
      <w:r w:rsidRPr="00B038F7">
        <w:rPr>
          <w:rFonts w:ascii="Arial" w:eastAsia="Calibri" w:hAnsi="Arial" w:cs="Arial"/>
          <w:b/>
        </w:rPr>
        <w:t>KoPÚ</w:t>
      </w:r>
      <w:proofErr w:type="spellEnd"/>
      <w:r w:rsidRPr="00B038F7">
        <w:rPr>
          <w:rFonts w:ascii="Arial" w:eastAsia="Calibri" w:hAnsi="Arial" w:cs="Arial"/>
          <w:b/>
        </w:rPr>
        <w:t xml:space="preserve"> včetně přebíraných hranic </w:t>
      </w:r>
      <w:r w:rsidRPr="00B038F7">
        <w:rPr>
          <w:rFonts w:ascii="Arial" w:eastAsia="Calibri" w:hAnsi="Arial" w:cs="Arial"/>
        </w:rPr>
        <w:t>(</w:t>
      </w:r>
      <w:proofErr w:type="spellStart"/>
      <w:r w:rsidRPr="00B038F7">
        <w:rPr>
          <w:rFonts w:ascii="Arial" w:eastAsia="Calibri" w:hAnsi="Arial" w:cs="Arial"/>
        </w:rPr>
        <w:t>přehledka</w:t>
      </w:r>
      <w:proofErr w:type="spellEnd"/>
      <w:r w:rsidRPr="00B038F7">
        <w:rPr>
          <w:rFonts w:ascii="Arial" w:eastAsia="Calibri" w:hAnsi="Arial" w:cs="Arial"/>
        </w:rPr>
        <w:t xml:space="preserve"> ve formátu *.</w:t>
      </w:r>
      <w:proofErr w:type="spellStart"/>
      <w:r w:rsidRPr="00B038F7">
        <w:rPr>
          <w:rFonts w:ascii="Arial" w:eastAsia="Calibri" w:hAnsi="Arial" w:cs="Arial"/>
        </w:rPr>
        <w:t>dgn</w:t>
      </w:r>
      <w:proofErr w:type="spellEnd"/>
      <w:r w:rsidRPr="00B038F7">
        <w:rPr>
          <w:rFonts w:ascii="Arial" w:eastAsia="Calibri" w:hAnsi="Arial" w:cs="Arial"/>
        </w:rPr>
        <w:t>)</w:t>
      </w:r>
    </w:p>
    <w:p w14:paraId="45799B86" w14:textId="77777777" w:rsidR="00823B47" w:rsidRPr="00B038F7" w:rsidRDefault="00823B47" w:rsidP="00823B47">
      <w:pPr>
        <w:numPr>
          <w:ilvl w:val="0"/>
          <w:numId w:val="57"/>
        </w:numPr>
        <w:spacing w:before="120"/>
        <w:ind w:left="1208" w:hanging="357"/>
        <w:contextualSpacing/>
        <w:jc w:val="both"/>
        <w:rPr>
          <w:rFonts w:ascii="Arial" w:eastAsia="Calibri" w:hAnsi="Arial" w:cs="Arial"/>
          <w:color w:val="FF0000"/>
        </w:rPr>
      </w:pPr>
      <w:r w:rsidRPr="00B038F7">
        <w:rPr>
          <w:rFonts w:ascii="Arial" w:eastAsia="Calibri" w:hAnsi="Arial" w:cs="Arial"/>
          <w:b/>
        </w:rPr>
        <w:t>seznam souřadnic ověřovaných bodů</w:t>
      </w:r>
      <w:r w:rsidRPr="00B038F7">
        <w:rPr>
          <w:rFonts w:ascii="Arial" w:eastAsia="Calibri" w:hAnsi="Arial" w:cs="Arial"/>
        </w:rPr>
        <w:t xml:space="preserve"> </w:t>
      </w:r>
    </w:p>
    <w:p w14:paraId="6550477B"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seznam parcel dotčených pozemkovými úpravami</w:t>
      </w:r>
      <w:r w:rsidRPr="00B038F7">
        <w:rPr>
          <w:rFonts w:ascii="Arial" w:eastAsia="Calibri" w:hAnsi="Arial" w:cs="Arial"/>
        </w:rPr>
        <w:t xml:space="preserve"> pro vyznačení poznámky do KN (ve formátu *.</w:t>
      </w:r>
      <w:proofErr w:type="spellStart"/>
      <w:r w:rsidRPr="00B038F7">
        <w:rPr>
          <w:rFonts w:ascii="Arial" w:eastAsia="Calibri" w:hAnsi="Arial" w:cs="Arial"/>
        </w:rPr>
        <w:t>csv</w:t>
      </w:r>
      <w:proofErr w:type="spellEnd"/>
      <w:r w:rsidRPr="00B038F7">
        <w:rPr>
          <w:rFonts w:ascii="Arial" w:eastAsia="Calibri" w:hAnsi="Arial" w:cs="Arial"/>
        </w:rPr>
        <w:t>)</w:t>
      </w:r>
    </w:p>
    <w:p w14:paraId="53D337C9"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přehled pozemků</w:t>
      </w:r>
      <w:r w:rsidRPr="00B038F7">
        <w:rPr>
          <w:rFonts w:ascii="Arial" w:eastAsia="Calibri" w:hAnsi="Arial" w:cs="Arial"/>
        </w:rPr>
        <w:t xml:space="preserve"> podle parcelních čísel v obvodu pozemkových úprav, z toho pozemků řešených (směňovaných) a neřešených, u kterých bude provedena pouze obnova souboru geodetických informací</w:t>
      </w:r>
    </w:p>
    <w:p w14:paraId="69100EC1" w14:textId="77777777" w:rsidR="00823B47" w:rsidRPr="00B038F7" w:rsidRDefault="00823B47" w:rsidP="00823B47">
      <w:pPr>
        <w:numPr>
          <w:ilvl w:val="0"/>
          <w:numId w:val="57"/>
        </w:numPr>
        <w:spacing w:before="120"/>
        <w:ind w:left="1208" w:hanging="357"/>
        <w:contextualSpacing/>
        <w:jc w:val="both"/>
        <w:rPr>
          <w:rFonts w:ascii="Arial" w:eastAsia="Calibri" w:hAnsi="Arial" w:cs="Arial"/>
        </w:rPr>
      </w:pPr>
      <w:r w:rsidRPr="00B038F7">
        <w:rPr>
          <w:rFonts w:ascii="Arial" w:eastAsia="Calibri" w:hAnsi="Arial" w:cs="Arial"/>
          <w:b/>
        </w:rPr>
        <w:t>výpočet výměry obvodu</w:t>
      </w:r>
      <w:r w:rsidRPr="00B038F7">
        <w:rPr>
          <w:rFonts w:ascii="Arial" w:eastAsia="Calibri" w:hAnsi="Arial" w:cs="Arial"/>
        </w:rPr>
        <w:t xml:space="preserve"> pozemkových úprav ze souřadnic, výpočet výměry dle katastru nemovitostí a </w:t>
      </w:r>
      <w:r w:rsidRPr="00B038F7">
        <w:rPr>
          <w:rFonts w:ascii="Arial" w:eastAsia="Calibri" w:hAnsi="Arial" w:cs="Arial"/>
          <w:b/>
        </w:rPr>
        <w:t>výpočet opravného koeficientu</w:t>
      </w:r>
      <w:r w:rsidRPr="00B038F7">
        <w:rPr>
          <w:rFonts w:ascii="Arial" w:eastAsia="Calibri" w:hAnsi="Arial" w:cs="Arial"/>
        </w:rPr>
        <w:t xml:space="preserve"> podle § 10 odst. 5 zákona č. 139/2002 Sb., v platném znění.</w:t>
      </w:r>
    </w:p>
    <w:p w14:paraId="0DED9853" w14:textId="6D934FC7" w:rsidR="00712042" w:rsidRDefault="00823B47" w:rsidP="0042592B">
      <w:pPr>
        <w:pStyle w:val="Claneka"/>
        <w:keepLines w:val="0"/>
        <w:widowControl/>
        <w:numPr>
          <w:ilvl w:val="0"/>
          <w:numId w:val="0"/>
        </w:numPr>
        <w:spacing w:line="240" w:lineRule="auto"/>
        <w:ind w:left="1134"/>
        <w:jc w:val="both"/>
        <w:rPr>
          <w:rFonts w:ascii="Arial" w:hAnsi="Arial" w:cs="Arial"/>
        </w:rPr>
      </w:pPr>
      <w:r>
        <w:rPr>
          <w:rFonts w:ascii="Arial" w:hAnsi="Arial" w:cs="Arial"/>
        </w:rPr>
        <w:t xml:space="preserve">Aktualizace </w:t>
      </w:r>
      <w:r w:rsidR="00F22F56">
        <w:rPr>
          <w:rFonts w:ascii="Arial" w:hAnsi="Arial" w:cs="Arial"/>
        </w:rPr>
        <w:t xml:space="preserve">místních a pomístních názvů nebude prováděna, byla provedena v rozsahu </w:t>
      </w:r>
      <w:r w:rsidR="00972CAA">
        <w:rPr>
          <w:rFonts w:ascii="Arial" w:hAnsi="Arial" w:cs="Arial"/>
        </w:rPr>
        <w:t>celého</w:t>
      </w:r>
      <w:r w:rsidR="00D63CA2">
        <w:rPr>
          <w:rFonts w:ascii="Arial" w:hAnsi="Arial" w:cs="Arial"/>
        </w:rPr>
        <w:t xml:space="preserve"> </w:t>
      </w:r>
      <w:r w:rsidR="00972CAA">
        <w:rPr>
          <w:rFonts w:ascii="Arial" w:hAnsi="Arial" w:cs="Arial"/>
        </w:rPr>
        <w:t xml:space="preserve">katastrálního území v roce 2021, a to v souvislosti </w:t>
      </w:r>
      <w:r w:rsidR="00F005BC">
        <w:rPr>
          <w:rFonts w:ascii="Arial" w:hAnsi="Arial" w:cs="Arial"/>
        </w:rPr>
        <w:t>s probíhající revizí údajů katastru nemovitostí</w:t>
      </w:r>
      <w:r w:rsidR="00D63CA2">
        <w:rPr>
          <w:rFonts w:ascii="Arial" w:hAnsi="Arial" w:cs="Arial"/>
        </w:rPr>
        <w:t>.</w:t>
      </w:r>
    </w:p>
    <w:p w14:paraId="6F6DBDDA" w14:textId="77777777" w:rsidR="00E40E1E" w:rsidRPr="00E40E1E" w:rsidRDefault="00E40E1E" w:rsidP="00E40E1E">
      <w:pPr>
        <w:ind w:left="1134"/>
        <w:jc w:val="both"/>
        <w:outlineLvl w:val="2"/>
        <w:rPr>
          <w:rFonts w:ascii="Arial" w:hAnsi="Arial" w:cs="Arial"/>
          <w:b/>
          <w:bCs/>
          <w:kern w:val="20"/>
          <w:szCs w:val="32"/>
        </w:rPr>
      </w:pPr>
      <w:r w:rsidRPr="00E40E1E">
        <w:rPr>
          <w:rFonts w:ascii="Arial" w:hAnsi="Arial" w:cs="Arial"/>
          <w:b/>
          <w:bCs/>
          <w:kern w:val="20"/>
          <w:szCs w:val="32"/>
        </w:rPr>
        <w:t xml:space="preserve">Katastrální úřad nepožaduje zpracování revize místních a pomístních názvů. </w:t>
      </w:r>
    </w:p>
    <w:p w14:paraId="601952E6" w14:textId="77777777" w:rsidR="00E40E1E" w:rsidRPr="00E40E1E" w:rsidRDefault="00E40E1E" w:rsidP="00E40E1E">
      <w:pPr>
        <w:numPr>
          <w:ilvl w:val="0"/>
          <w:numId w:val="57"/>
        </w:numPr>
        <w:jc w:val="both"/>
        <w:outlineLvl w:val="2"/>
        <w:rPr>
          <w:rFonts w:ascii="Arial" w:hAnsi="Arial" w:cs="Arial"/>
          <w:kern w:val="20"/>
          <w:szCs w:val="32"/>
        </w:rPr>
      </w:pPr>
      <w:r w:rsidRPr="00E40E1E">
        <w:rPr>
          <w:rFonts w:ascii="Arial" w:hAnsi="Arial" w:cs="Arial"/>
          <w:kern w:val="20"/>
          <w:szCs w:val="32"/>
        </w:rPr>
        <w:t>soupis nesouladů mezi SPI a SGI k řešení katastrálnímu úřadu</w:t>
      </w:r>
    </w:p>
    <w:p w14:paraId="468E2163" w14:textId="77777777" w:rsidR="00E40E1E" w:rsidRPr="00E40E1E" w:rsidRDefault="00E40E1E" w:rsidP="00E40E1E">
      <w:pPr>
        <w:spacing w:before="120" w:after="240"/>
        <w:ind w:left="851"/>
        <w:contextualSpacing/>
        <w:jc w:val="both"/>
        <w:rPr>
          <w:rFonts w:ascii="Arial" w:eastAsia="Calibri" w:hAnsi="Arial" w:cs="Arial"/>
        </w:rPr>
      </w:pPr>
      <w:r w:rsidRPr="00E40E1E">
        <w:rPr>
          <w:rFonts w:ascii="Arial" w:eastAsia="Calibri" w:hAnsi="Arial" w:cs="Arial"/>
        </w:rPr>
        <w:t>V případě rozdělení pozemku nebo v případě zpřesněné hranice pozemků bude vyhotoven geometrický plán. Ve výpočtu výměr parcel budou uvedeny pouze ty parcely, u kterých dojde ke změně výměry.</w:t>
      </w:r>
    </w:p>
    <w:p w14:paraId="55A3B904" w14:textId="77777777" w:rsidR="00E40E1E" w:rsidRPr="00E40E1E" w:rsidRDefault="00E40E1E" w:rsidP="00E40E1E">
      <w:pPr>
        <w:spacing w:after="120"/>
        <w:ind w:left="851"/>
        <w:contextualSpacing/>
        <w:jc w:val="both"/>
        <w:rPr>
          <w:rFonts w:ascii="Arial" w:eastAsia="Calibri" w:hAnsi="Arial" w:cs="Arial"/>
        </w:rPr>
      </w:pPr>
    </w:p>
    <w:p w14:paraId="04FDB76E" w14:textId="77777777" w:rsidR="00E40E1E" w:rsidRPr="00E40E1E" w:rsidRDefault="00E40E1E" w:rsidP="00E40E1E">
      <w:pPr>
        <w:spacing w:after="120"/>
        <w:ind w:left="851"/>
        <w:contextualSpacing/>
        <w:jc w:val="both"/>
        <w:rPr>
          <w:rFonts w:ascii="Arial" w:eastAsia="Calibri" w:hAnsi="Arial" w:cs="Arial"/>
        </w:rPr>
      </w:pPr>
      <w:r w:rsidRPr="00E40E1E">
        <w:rPr>
          <w:rFonts w:ascii="Arial" w:eastAsia="Calibri" w:hAnsi="Arial" w:cs="Arial"/>
        </w:rPr>
        <w:t xml:space="preserve">V případě </w:t>
      </w:r>
      <w:r w:rsidRPr="00E40E1E">
        <w:rPr>
          <w:rFonts w:ascii="Arial" w:eastAsia="Calibri" w:hAnsi="Arial" w:cs="Arial"/>
          <w:b/>
          <w:bCs/>
        </w:rPr>
        <w:t xml:space="preserve">změny obvodu </w:t>
      </w:r>
      <w:proofErr w:type="spellStart"/>
      <w:r w:rsidRPr="00E40E1E">
        <w:rPr>
          <w:rFonts w:ascii="Arial" w:eastAsia="Calibri" w:hAnsi="Arial" w:cs="Arial"/>
          <w:b/>
          <w:bCs/>
        </w:rPr>
        <w:t>KoPÚ</w:t>
      </w:r>
      <w:proofErr w:type="spellEnd"/>
      <w:r w:rsidRPr="00E40E1E">
        <w:rPr>
          <w:rFonts w:ascii="Arial" w:eastAsia="Calibri" w:hAnsi="Arial" w:cs="Arial"/>
        </w:rPr>
        <w:t xml:space="preserve"> bude předložen ZPMZ na změnu obvodu </w:t>
      </w:r>
      <w:proofErr w:type="spellStart"/>
      <w:r w:rsidRPr="00E40E1E">
        <w:rPr>
          <w:rFonts w:ascii="Arial" w:eastAsia="Calibri" w:hAnsi="Arial" w:cs="Arial"/>
        </w:rPr>
        <w:t>KoPÚ</w:t>
      </w:r>
      <w:proofErr w:type="spellEnd"/>
      <w:r w:rsidRPr="00E40E1E">
        <w:rPr>
          <w:rFonts w:ascii="Arial" w:eastAsia="Calibri" w:hAnsi="Arial" w:cs="Arial"/>
        </w:rPr>
        <w:t xml:space="preserve">. Dokumentace bude obsahovat náležitosti uvedené výše (náčrt s barevným zvýrazněním změněné a původní linky obvodu, v </w:t>
      </w:r>
      <w:proofErr w:type="spellStart"/>
      <w:r w:rsidRPr="00E40E1E">
        <w:rPr>
          <w:rFonts w:ascii="Arial" w:eastAsia="Calibri" w:hAnsi="Arial" w:cs="Arial"/>
        </w:rPr>
        <w:t>přehledce</w:t>
      </w:r>
      <w:proofErr w:type="spellEnd"/>
      <w:r w:rsidRPr="00E40E1E">
        <w:rPr>
          <w:rFonts w:ascii="Arial" w:eastAsia="Calibri" w:hAnsi="Arial" w:cs="Arial"/>
        </w:rPr>
        <w:t xml:space="preserve"> celý obvod). Obsahem ZPMZ bude pouze změna obvodu v rozsahu vlastní změny. V popisovaném poli ZPMZ bude uveden odkaz na původní „obvodový” ZPMZ. Výslednou dokumentací obvodu </w:t>
      </w:r>
      <w:proofErr w:type="spellStart"/>
      <w:r w:rsidRPr="00E40E1E">
        <w:rPr>
          <w:rFonts w:ascii="Arial" w:eastAsia="Calibri" w:hAnsi="Arial" w:cs="Arial"/>
        </w:rPr>
        <w:t>KoPÚ</w:t>
      </w:r>
      <w:proofErr w:type="spellEnd"/>
      <w:r w:rsidRPr="00E40E1E">
        <w:rPr>
          <w:rFonts w:ascii="Arial" w:eastAsia="Calibri" w:hAnsi="Arial" w:cs="Arial"/>
        </w:rPr>
        <w:t xml:space="preserve"> budou data v elektronické podobě ve struktuře a formátu dle přílohy č. 56 Návodu. </w:t>
      </w:r>
    </w:p>
    <w:p w14:paraId="1472BCCC" w14:textId="77777777" w:rsidR="00E40E1E" w:rsidRPr="00E40E1E" w:rsidRDefault="00E40E1E" w:rsidP="00E40E1E">
      <w:pPr>
        <w:spacing w:before="120"/>
        <w:ind w:left="851"/>
        <w:contextualSpacing/>
        <w:rPr>
          <w:rFonts w:ascii="Arial" w:hAnsi="Arial" w:cs="Arial"/>
          <w:b/>
          <w:bCs/>
        </w:rPr>
      </w:pPr>
    </w:p>
    <w:p w14:paraId="10C19CAD" w14:textId="77777777" w:rsidR="00E40E1E" w:rsidRPr="00E40E1E" w:rsidRDefault="00E40E1E" w:rsidP="00E40E1E">
      <w:pPr>
        <w:spacing w:after="120"/>
        <w:ind w:left="851"/>
        <w:contextualSpacing/>
        <w:rPr>
          <w:rFonts w:ascii="Arial" w:hAnsi="Arial" w:cs="Arial"/>
        </w:rPr>
      </w:pPr>
      <w:r w:rsidRPr="00E40E1E">
        <w:rPr>
          <w:rFonts w:ascii="Arial" w:hAnsi="Arial" w:cs="Arial"/>
          <w:b/>
          <w:bCs/>
        </w:rPr>
        <w:t>Podmínky KP Znojmo</w:t>
      </w:r>
      <w:r w:rsidRPr="00E40E1E">
        <w:rPr>
          <w:rFonts w:ascii="Arial" w:hAnsi="Arial" w:cs="Arial"/>
        </w:rPr>
        <w:t xml:space="preserve"> ke zjišťování hranic obvodu </w:t>
      </w:r>
      <w:proofErr w:type="spellStart"/>
      <w:r w:rsidRPr="00E40E1E">
        <w:rPr>
          <w:rFonts w:ascii="Arial" w:hAnsi="Arial" w:cs="Arial"/>
        </w:rPr>
        <w:t>KoPÚ</w:t>
      </w:r>
      <w:proofErr w:type="spellEnd"/>
      <w:r w:rsidRPr="00E40E1E">
        <w:rPr>
          <w:rFonts w:ascii="Arial" w:hAnsi="Arial" w:cs="Arial"/>
        </w:rPr>
        <w:t>:</w:t>
      </w:r>
    </w:p>
    <w:p w14:paraId="0EC552B7" w14:textId="77777777" w:rsidR="002D797B" w:rsidRDefault="002D797B" w:rsidP="002D797B">
      <w:pPr>
        <w:spacing w:after="120"/>
        <w:ind w:left="851"/>
        <w:contextualSpacing/>
        <w:rPr>
          <w:rFonts w:ascii="Arial" w:hAnsi="Arial" w:cs="Arial"/>
        </w:rPr>
      </w:pPr>
    </w:p>
    <w:p w14:paraId="33E0CD0F" w14:textId="2AFB0FC1" w:rsidR="002D797B" w:rsidRDefault="002D797B" w:rsidP="002D797B">
      <w:pPr>
        <w:spacing w:after="120"/>
        <w:ind w:left="851"/>
        <w:contextualSpacing/>
        <w:rPr>
          <w:rFonts w:ascii="Arial" w:hAnsi="Arial" w:cs="Arial"/>
        </w:rPr>
      </w:pPr>
      <w:r w:rsidRPr="006812A1">
        <w:rPr>
          <w:rFonts w:ascii="Arial" w:hAnsi="Arial" w:cs="Arial"/>
        </w:rPr>
        <w:t>hranice obvodu obsahuje:</w:t>
      </w:r>
    </w:p>
    <w:p w14:paraId="651D87E9" w14:textId="0F98E8E0" w:rsidR="002D797B" w:rsidRDefault="0054396D" w:rsidP="002D797B">
      <w:pPr>
        <w:pStyle w:val="Odstavecseseznamem"/>
        <w:numPr>
          <w:ilvl w:val="0"/>
          <w:numId w:val="57"/>
        </w:numPr>
        <w:spacing w:after="120"/>
        <w:rPr>
          <w:rFonts w:ascii="Arial" w:hAnsi="Arial" w:cs="Arial"/>
        </w:rPr>
      </w:pPr>
      <w:r>
        <w:rPr>
          <w:rFonts w:ascii="Arial" w:hAnsi="Arial" w:cs="Arial"/>
        </w:rPr>
        <w:t>body s kódem kvality (dále jen „KK“)</w:t>
      </w:r>
      <w:r w:rsidR="003A3000">
        <w:rPr>
          <w:rFonts w:ascii="Arial" w:hAnsi="Arial" w:cs="Arial"/>
        </w:rPr>
        <w:t xml:space="preserve"> </w:t>
      </w:r>
      <w:r w:rsidR="0042093E">
        <w:rPr>
          <w:rFonts w:ascii="Arial" w:hAnsi="Arial" w:cs="Arial"/>
        </w:rPr>
        <w:t>4 a 8 – hranice k</w:t>
      </w:r>
      <w:r w:rsidR="00713FE6">
        <w:rPr>
          <w:rFonts w:ascii="Arial" w:hAnsi="Arial" w:cs="Arial"/>
        </w:rPr>
        <w:t> </w:t>
      </w:r>
      <w:r w:rsidR="0042093E">
        <w:rPr>
          <w:rFonts w:ascii="Arial" w:hAnsi="Arial" w:cs="Arial"/>
        </w:rPr>
        <w:t>šetření</w:t>
      </w:r>
      <w:r w:rsidR="00713FE6">
        <w:rPr>
          <w:rFonts w:ascii="Arial" w:hAnsi="Arial" w:cs="Arial"/>
        </w:rPr>
        <w:t xml:space="preserve"> – délka hranice 4 300 m</w:t>
      </w:r>
    </w:p>
    <w:p w14:paraId="782A8B33" w14:textId="61A2B6AC" w:rsidR="00713FE6" w:rsidRPr="002D797B" w:rsidRDefault="00713FE6" w:rsidP="002D797B">
      <w:pPr>
        <w:pStyle w:val="Odstavecseseznamem"/>
        <w:numPr>
          <w:ilvl w:val="0"/>
          <w:numId w:val="57"/>
        </w:numPr>
        <w:spacing w:after="120"/>
        <w:rPr>
          <w:rFonts w:ascii="Arial" w:hAnsi="Arial" w:cs="Arial"/>
        </w:rPr>
      </w:pPr>
      <w:r>
        <w:rPr>
          <w:rFonts w:ascii="Arial" w:hAnsi="Arial" w:cs="Arial"/>
        </w:rPr>
        <w:t>body s KK 3 – hranice se přebírá</w:t>
      </w:r>
      <w:r w:rsidR="00782714">
        <w:rPr>
          <w:rFonts w:ascii="Arial" w:hAnsi="Arial" w:cs="Arial"/>
        </w:rPr>
        <w:t xml:space="preserve"> (délka cca 1 600 m), body k ověření polohy – min. 20 bodů </w:t>
      </w:r>
    </w:p>
    <w:p w14:paraId="51B845F7" w14:textId="275B64F8" w:rsidR="000754EA" w:rsidRDefault="000754EA" w:rsidP="000C0167">
      <w:pPr>
        <w:spacing w:after="120"/>
        <w:ind w:left="851"/>
        <w:contextualSpacing/>
        <w:jc w:val="both"/>
        <w:rPr>
          <w:rFonts w:ascii="Arial" w:hAnsi="Arial" w:cs="Arial"/>
        </w:rPr>
      </w:pPr>
      <w:r w:rsidRPr="006812A1">
        <w:rPr>
          <w:rFonts w:ascii="Arial" w:hAnsi="Arial" w:cs="Arial"/>
        </w:rPr>
        <w:t xml:space="preserve">hranice </w:t>
      </w:r>
      <w:r>
        <w:rPr>
          <w:rFonts w:ascii="Arial" w:hAnsi="Arial" w:cs="Arial"/>
        </w:rPr>
        <w:t>obvodu</w:t>
      </w:r>
      <w:r w:rsidR="003D2EE3">
        <w:rPr>
          <w:rFonts w:ascii="Arial" w:hAnsi="Arial" w:cs="Arial"/>
        </w:rPr>
        <w:t xml:space="preserve">, kde se </w:t>
      </w:r>
      <w:r w:rsidR="002C33C6">
        <w:rPr>
          <w:rFonts w:ascii="Arial" w:hAnsi="Arial" w:cs="Arial"/>
        </w:rPr>
        <w:t>jedná se o hranici obce/</w:t>
      </w:r>
      <w:proofErr w:type="spellStart"/>
      <w:r w:rsidR="002C33C6">
        <w:rPr>
          <w:rFonts w:ascii="Arial" w:hAnsi="Arial" w:cs="Arial"/>
        </w:rPr>
        <w:t>k.ú</w:t>
      </w:r>
      <w:proofErr w:type="spellEnd"/>
      <w:r w:rsidR="002C33C6">
        <w:rPr>
          <w:rFonts w:ascii="Arial" w:hAnsi="Arial" w:cs="Arial"/>
        </w:rPr>
        <w:t xml:space="preserve">. se sousedními </w:t>
      </w:r>
      <w:proofErr w:type="spellStart"/>
      <w:r w:rsidR="002C33C6">
        <w:rPr>
          <w:rFonts w:ascii="Arial" w:hAnsi="Arial" w:cs="Arial"/>
        </w:rPr>
        <w:t>k.ú</w:t>
      </w:r>
      <w:proofErr w:type="spellEnd"/>
      <w:r w:rsidR="002C33C6">
        <w:rPr>
          <w:rFonts w:ascii="Arial" w:hAnsi="Arial" w:cs="Arial"/>
        </w:rPr>
        <w:t>. Lechovice</w:t>
      </w:r>
      <w:r w:rsidR="005D09DD">
        <w:rPr>
          <w:rFonts w:ascii="Arial" w:hAnsi="Arial" w:cs="Arial"/>
        </w:rPr>
        <w:t xml:space="preserve">, Hodonice, Tasovice nad </w:t>
      </w:r>
      <w:r w:rsidR="00874F7F">
        <w:rPr>
          <w:rFonts w:ascii="Arial" w:hAnsi="Arial" w:cs="Arial"/>
        </w:rPr>
        <w:t>D</w:t>
      </w:r>
      <w:r w:rsidR="005D09DD">
        <w:rPr>
          <w:rFonts w:ascii="Arial" w:hAnsi="Arial" w:cs="Arial"/>
        </w:rPr>
        <w:t>yjí, Prosiměřice, Stošíkovice na Louce</w:t>
      </w:r>
      <w:r w:rsidR="00874F7F">
        <w:rPr>
          <w:rFonts w:ascii="Arial" w:hAnsi="Arial" w:cs="Arial"/>
        </w:rPr>
        <w:t xml:space="preserve"> s body KK3 a </w:t>
      </w:r>
      <w:proofErr w:type="spellStart"/>
      <w:r w:rsidR="00874F7F">
        <w:rPr>
          <w:rFonts w:ascii="Arial" w:hAnsi="Arial" w:cs="Arial"/>
        </w:rPr>
        <w:t>k.ú</w:t>
      </w:r>
      <w:proofErr w:type="spellEnd"/>
      <w:r w:rsidR="00874F7F">
        <w:rPr>
          <w:rFonts w:ascii="Arial" w:hAnsi="Arial" w:cs="Arial"/>
        </w:rPr>
        <w:t xml:space="preserve">. Bantice část hranice </w:t>
      </w:r>
      <w:r w:rsidR="00633133">
        <w:rPr>
          <w:rFonts w:ascii="Arial" w:hAnsi="Arial" w:cs="Arial"/>
        </w:rPr>
        <w:t xml:space="preserve">s KK </w:t>
      </w:r>
      <w:proofErr w:type="gramStart"/>
      <w:r w:rsidR="00633133">
        <w:rPr>
          <w:rFonts w:ascii="Arial" w:hAnsi="Arial" w:cs="Arial"/>
        </w:rPr>
        <w:t>3  a</w:t>
      </w:r>
      <w:proofErr w:type="gramEnd"/>
      <w:r w:rsidR="00633133">
        <w:rPr>
          <w:rFonts w:ascii="Arial" w:hAnsi="Arial" w:cs="Arial"/>
        </w:rPr>
        <w:t xml:space="preserve"> část – bod s KK 4</w:t>
      </w:r>
      <w:r w:rsidR="002D7DD5">
        <w:rPr>
          <w:rFonts w:ascii="Arial" w:hAnsi="Arial" w:cs="Arial"/>
        </w:rPr>
        <w:t>:</w:t>
      </w:r>
    </w:p>
    <w:p w14:paraId="05637506" w14:textId="447E10A5" w:rsidR="002D7DD5" w:rsidRDefault="002D7DD5"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Lechovice</w:t>
      </w:r>
      <w:r w:rsidR="00314540">
        <w:rPr>
          <w:rFonts w:ascii="Arial" w:hAnsi="Arial" w:cs="Arial"/>
        </w:rPr>
        <w:t xml:space="preserve"> (ZPH v roce 2012 – JPÚ): hranice se přebírá</w:t>
      </w:r>
      <w:r w:rsidR="000B1870">
        <w:rPr>
          <w:rFonts w:ascii="Arial" w:hAnsi="Arial" w:cs="Arial"/>
        </w:rPr>
        <w:t>,</w:t>
      </w:r>
    </w:p>
    <w:p w14:paraId="33515698" w14:textId="3D5C3DB5" w:rsidR="000B1870" w:rsidRDefault="000B1870"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Hodonice (ZPH v roce 2011 – JPÚ)</w:t>
      </w:r>
      <w:r w:rsidR="0017595E">
        <w:rPr>
          <w:rFonts w:ascii="Arial" w:hAnsi="Arial" w:cs="Arial"/>
        </w:rPr>
        <w:t>: hranice se přebírá</w:t>
      </w:r>
      <w:r w:rsidR="00CA1C7A">
        <w:rPr>
          <w:rFonts w:ascii="Arial" w:hAnsi="Arial" w:cs="Arial"/>
        </w:rPr>
        <w:t>,</w:t>
      </w:r>
    </w:p>
    <w:p w14:paraId="5D223D37" w14:textId="16B80B4B" w:rsidR="0017595E" w:rsidRDefault="0017595E"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Tasovice nad Dyjí (ZPH v roce 2011 – JPÚ):</w:t>
      </w:r>
      <w:r w:rsidR="000C3A75">
        <w:rPr>
          <w:rFonts w:ascii="Arial" w:hAnsi="Arial" w:cs="Arial"/>
        </w:rPr>
        <w:t xml:space="preserve"> hranice se přebírá</w:t>
      </w:r>
      <w:r w:rsidR="00CA1C7A">
        <w:rPr>
          <w:rFonts w:ascii="Arial" w:hAnsi="Arial" w:cs="Arial"/>
        </w:rPr>
        <w:t>,</w:t>
      </w:r>
    </w:p>
    <w:p w14:paraId="2955B925" w14:textId="2D95FB1D" w:rsidR="000C3A75" w:rsidRDefault="000C3A75"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xml:space="preserve">. Prosiměřice (ZPH v roce 2014 </w:t>
      </w:r>
      <w:r w:rsidR="00B73A86">
        <w:rPr>
          <w:rFonts w:ascii="Arial" w:hAnsi="Arial" w:cs="Arial"/>
        </w:rPr>
        <w:t>–</w:t>
      </w:r>
      <w:r>
        <w:rPr>
          <w:rFonts w:ascii="Arial" w:hAnsi="Arial" w:cs="Arial"/>
        </w:rPr>
        <w:t xml:space="preserve"> </w:t>
      </w:r>
      <w:r w:rsidR="00B73A86">
        <w:rPr>
          <w:rFonts w:ascii="Arial" w:hAnsi="Arial" w:cs="Arial"/>
        </w:rPr>
        <w:t>JPÚ): hranice se přebírá</w:t>
      </w:r>
      <w:r w:rsidR="00CA1C7A">
        <w:rPr>
          <w:rFonts w:ascii="Arial" w:hAnsi="Arial" w:cs="Arial"/>
        </w:rPr>
        <w:t>,</w:t>
      </w:r>
    </w:p>
    <w:p w14:paraId="5A7E405E" w14:textId="6DCF4A38" w:rsidR="00B73A86" w:rsidRDefault="00B73A86"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xml:space="preserve">. Stošíkovice na Louce (ZPH v roce </w:t>
      </w:r>
      <w:r w:rsidR="00651502">
        <w:rPr>
          <w:rFonts w:ascii="Arial" w:hAnsi="Arial" w:cs="Arial"/>
        </w:rPr>
        <w:t>2008 – JPÚ): hranice se přebírá</w:t>
      </w:r>
      <w:r w:rsidR="00CA1C7A">
        <w:rPr>
          <w:rFonts w:ascii="Arial" w:hAnsi="Arial" w:cs="Arial"/>
        </w:rPr>
        <w:t>,</w:t>
      </w:r>
    </w:p>
    <w:p w14:paraId="229360B3" w14:textId="46A40657" w:rsidR="00651502" w:rsidRPr="002D7DD5" w:rsidRDefault="00651502" w:rsidP="002D7DD5">
      <w:pPr>
        <w:pStyle w:val="Odstavecseseznamem"/>
        <w:numPr>
          <w:ilvl w:val="0"/>
          <w:numId w:val="57"/>
        </w:numPr>
        <w:spacing w:after="120"/>
        <w:rPr>
          <w:rFonts w:ascii="Arial" w:hAnsi="Arial" w:cs="Arial"/>
        </w:rPr>
      </w:pPr>
      <w:proofErr w:type="spellStart"/>
      <w:r>
        <w:rPr>
          <w:rFonts w:ascii="Arial" w:hAnsi="Arial" w:cs="Arial"/>
        </w:rPr>
        <w:t>k.ú</w:t>
      </w:r>
      <w:proofErr w:type="spellEnd"/>
      <w:r>
        <w:rPr>
          <w:rFonts w:ascii="Arial" w:hAnsi="Arial" w:cs="Arial"/>
        </w:rPr>
        <w:t>. Bantice</w:t>
      </w:r>
      <w:r w:rsidR="00D61EBC">
        <w:rPr>
          <w:rFonts w:ascii="Arial" w:hAnsi="Arial" w:cs="Arial"/>
        </w:rPr>
        <w:t xml:space="preserve"> (ZPH v roce 2022 – </w:t>
      </w:r>
      <w:proofErr w:type="spellStart"/>
      <w:r w:rsidR="00D61EBC">
        <w:rPr>
          <w:rFonts w:ascii="Arial" w:hAnsi="Arial" w:cs="Arial"/>
        </w:rPr>
        <w:t>KoPÚ</w:t>
      </w:r>
      <w:proofErr w:type="spellEnd"/>
      <w:r w:rsidR="00D61EBC">
        <w:rPr>
          <w:rFonts w:ascii="Arial" w:hAnsi="Arial" w:cs="Arial"/>
        </w:rPr>
        <w:t xml:space="preserve">): část hranice se přebírá, </w:t>
      </w:r>
      <w:r w:rsidR="00F448AA">
        <w:rPr>
          <w:rFonts w:ascii="Arial" w:hAnsi="Arial" w:cs="Arial"/>
        </w:rPr>
        <w:t xml:space="preserve">hranice v délce </w:t>
      </w:r>
      <w:r w:rsidR="006A1C1E">
        <w:rPr>
          <w:rFonts w:ascii="Arial" w:hAnsi="Arial" w:cs="Arial"/>
        </w:rPr>
        <w:t>200</w:t>
      </w:r>
      <w:r w:rsidR="00F448AA">
        <w:rPr>
          <w:rFonts w:ascii="Arial" w:hAnsi="Arial" w:cs="Arial"/>
        </w:rPr>
        <w:t xml:space="preserve"> m – bod s KK4: </w:t>
      </w:r>
      <w:r w:rsidR="00CA1C7A">
        <w:rPr>
          <w:rFonts w:ascii="Arial" w:hAnsi="Arial" w:cs="Arial"/>
        </w:rPr>
        <w:t xml:space="preserve">hranice se </w:t>
      </w:r>
      <w:proofErr w:type="gramStart"/>
      <w:r w:rsidR="00CA1C7A">
        <w:rPr>
          <w:rFonts w:ascii="Arial" w:hAnsi="Arial" w:cs="Arial"/>
        </w:rPr>
        <w:t>šetří</w:t>
      </w:r>
      <w:proofErr w:type="gramEnd"/>
    </w:p>
    <w:p w14:paraId="47686C8B" w14:textId="0C18F607" w:rsidR="00860EDF" w:rsidRDefault="00860EDF" w:rsidP="00D63CA2">
      <w:pPr>
        <w:pStyle w:val="Claneka"/>
        <w:keepLines w:val="0"/>
        <w:widowControl/>
        <w:numPr>
          <w:ilvl w:val="0"/>
          <w:numId w:val="0"/>
        </w:numPr>
        <w:spacing w:line="240" w:lineRule="auto"/>
        <w:ind w:left="567"/>
        <w:jc w:val="both"/>
        <w:rPr>
          <w:rFonts w:ascii="Arial" w:hAnsi="Arial" w:cs="Arial"/>
        </w:rPr>
      </w:pPr>
    </w:p>
    <w:p w14:paraId="34A322BD" w14:textId="77777777" w:rsidR="00860EDF" w:rsidRDefault="00860EDF" w:rsidP="00D63CA2">
      <w:pPr>
        <w:pStyle w:val="Claneka"/>
        <w:keepLines w:val="0"/>
        <w:widowControl/>
        <w:numPr>
          <w:ilvl w:val="0"/>
          <w:numId w:val="0"/>
        </w:numPr>
        <w:spacing w:line="240" w:lineRule="auto"/>
        <w:ind w:left="567"/>
        <w:jc w:val="both"/>
        <w:rPr>
          <w:rFonts w:ascii="Arial" w:hAnsi="Arial" w:cs="Arial"/>
        </w:rPr>
      </w:pPr>
    </w:p>
    <w:p w14:paraId="54CC2BFA" w14:textId="316A4FA0"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24261C">
        <w:rPr>
          <w:rFonts w:ascii="Arial" w:hAnsi="Arial" w:cs="Arial"/>
        </w:rPr>
        <w:t>dvou</w:t>
      </w:r>
      <w:r w:rsidR="00F33B88" w:rsidRPr="00ED6435">
        <w:rPr>
          <w:rFonts w:ascii="Arial" w:hAnsi="Arial" w:cs="Arial"/>
        </w:rPr>
        <w:t xml:space="preserve"> (</w:t>
      </w:r>
      <w:r w:rsidR="0024261C">
        <w:rPr>
          <w:rFonts w:ascii="Arial" w:hAnsi="Arial" w:cs="Arial"/>
        </w:rPr>
        <w:t>2</w:t>
      </w:r>
      <w:r w:rsidR="00F33B88" w:rsidRPr="00ED6435">
        <w:rPr>
          <w:rFonts w:ascii="Arial" w:hAnsi="Arial" w:cs="Arial"/>
        </w:rPr>
        <w:t>)</w:t>
      </w:r>
      <w:r w:rsidR="00757230" w:rsidRPr="00ED6435">
        <w:rPr>
          <w:rFonts w:ascii="Arial" w:hAnsi="Arial" w:cs="Arial"/>
        </w:rPr>
        <w:t> </w:t>
      </w:r>
      <w:r w:rsidRPr="00ED6435">
        <w:rPr>
          <w:rFonts w:ascii="Arial" w:hAnsi="Arial" w:cs="Arial"/>
        </w:rPr>
        <w:t>měsíc</w:t>
      </w:r>
      <w:r w:rsidR="00FC28FA">
        <w:rPr>
          <w:rFonts w:ascii="Arial" w:hAnsi="Arial" w:cs="Arial"/>
        </w:rPr>
        <w:t>ů</w:t>
      </w:r>
      <w:r w:rsidRPr="00ED6435">
        <w:rPr>
          <w:rFonts w:ascii="Arial" w:hAnsi="Arial" w:cs="Arial"/>
        </w:rPr>
        <w:t xml:space="preserv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006A1C1E">
        <w:rPr>
          <w:rFonts w:ascii="Arial" w:hAnsi="Arial" w:cs="Arial"/>
        </w:rPr>
        <w:t xml:space="preserve">Šetření průběhu vlastnických hranic řešených pozemků s porosty podle § 8 odst. 6 Zákona v terénu. </w:t>
      </w:r>
      <w:r w:rsidRPr="5784E4A4">
        <w:rPr>
          <w:rFonts w:ascii="Arial" w:hAnsi="Arial" w:cs="Arial"/>
        </w:rPr>
        <w:t xml:space="preserve">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lastRenderedPageBreak/>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61F5460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9D2D36">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1066A83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9D2D36">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3024FE78"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D2D3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25F0B4F9"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9D2D36">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38F8F096"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9D2D36">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lastRenderedPageBreak/>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468D8AC5"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94ECB">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9D2D36">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64D99BCB"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9D2D36">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9D2D36">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lastRenderedPageBreak/>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6160304B"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9D2D36">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35C908F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94ECB">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39153874" w:rsidR="00B9128B"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4709733A" w14:textId="77777777" w:rsidR="00F5014A" w:rsidRDefault="00F5014A" w:rsidP="00F5014A">
      <w:pPr>
        <w:pStyle w:val="Level3"/>
        <w:numPr>
          <w:ilvl w:val="0"/>
          <w:numId w:val="0"/>
        </w:numPr>
        <w:ind w:left="1418"/>
        <w:jc w:val="both"/>
        <w:rPr>
          <w:rFonts w:ascii="Arial" w:hAnsi="Arial" w:cs="Arial"/>
        </w:rPr>
      </w:pPr>
      <w:r w:rsidRPr="00093AAB">
        <w:rPr>
          <w:rFonts w:ascii="Arial" w:hAnsi="Arial" w:cs="Arial"/>
          <w:b/>
          <w:bCs/>
        </w:rPr>
        <w:t>Podmínky KP Znojmo</w:t>
      </w:r>
      <w:r>
        <w:rPr>
          <w:rFonts w:ascii="Arial" w:hAnsi="Arial" w:cs="Arial"/>
        </w:rPr>
        <w:t xml:space="preserve"> k mapovému dílu:</w:t>
      </w:r>
    </w:p>
    <w:p w14:paraId="7E238CB5" w14:textId="77841570" w:rsidR="00532CA4" w:rsidRPr="00ED6435" w:rsidRDefault="00F5014A" w:rsidP="00532CA4">
      <w:pPr>
        <w:pStyle w:val="Level3"/>
        <w:numPr>
          <w:ilvl w:val="0"/>
          <w:numId w:val="0"/>
        </w:numPr>
        <w:ind w:left="1418"/>
        <w:jc w:val="both"/>
        <w:rPr>
          <w:rFonts w:ascii="Arial" w:hAnsi="Arial" w:cs="Arial"/>
        </w:rPr>
      </w:pPr>
      <w:r w:rsidRPr="00093AAB">
        <w:rPr>
          <w:rFonts w:ascii="Arial" w:hAnsi="Arial" w:cs="Arial"/>
        </w:rPr>
        <w:t>V dokumentaci dle § 57 odst. 1 písm. f) Katastrální vyhlášky</w:t>
      </w:r>
      <w:r>
        <w:rPr>
          <w:rFonts w:ascii="Arial" w:hAnsi="Arial" w:cs="Arial"/>
        </w:rPr>
        <w:t xml:space="preserve"> bude ve formě měřického náčrtu vkladu mapových listů doloženo grafické znázornění nového uspořádání </w:t>
      </w:r>
      <w:r>
        <w:rPr>
          <w:rFonts w:ascii="Arial" w:hAnsi="Arial" w:cs="Arial"/>
        </w:rPr>
        <w:lastRenderedPageBreak/>
        <w:t>pozemků dotčených pozemkovou úpravou vč. případných věcných břemen se zobrazením čísel bodů, s odlišením bodů na obvodu (vč. bodů rušených), bodů projektovaných a bodů neřešených.</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721E914C"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9D2D36">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7DE2A856" w:rsidR="006D7FB1" w:rsidRPr="00527966" w:rsidRDefault="00FE3E14" w:rsidP="00024EBF">
      <w:pPr>
        <w:pStyle w:val="Claneka"/>
        <w:keepLines w:val="0"/>
        <w:widowControl/>
        <w:numPr>
          <w:ilvl w:val="2"/>
          <w:numId w:val="22"/>
        </w:numPr>
        <w:spacing w:line="240" w:lineRule="auto"/>
        <w:jc w:val="both"/>
        <w:rPr>
          <w:rFonts w:ascii="Arial" w:hAnsi="Arial" w:cs="Arial"/>
        </w:rPr>
      </w:pPr>
      <w:r>
        <w:rPr>
          <w:rFonts w:ascii="Arial" w:hAnsi="Arial" w:cs="Arial"/>
          <w:b/>
          <w:bCs/>
        </w:rPr>
        <w:lastRenderedPageBreak/>
        <w:t xml:space="preserve">NENÍ </w:t>
      </w:r>
      <w:r w:rsidR="00505D88">
        <w:rPr>
          <w:rFonts w:ascii="Arial" w:hAnsi="Arial" w:cs="Arial"/>
          <w:b/>
          <w:bCs/>
        </w:rPr>
        <w:t xml:space="preserve">PŘEDMĚTEM TÉTO SMLOUVY.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567D8504"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xml:space="preserve">– </w:t>
      </w:r>
      <w:r w:rsidR="00505D88">
        <w:rPr>
          <w:rFonts w:ascii="Arial" w:hAnsi="Arial" w:cs="Arial"/>
        </w:rPr>
        <w:t>2</w:t>
      </w:r>
      <w:r w:rsidR="00B262F3" w:rsidRPr="5784E4A4">
        <w:rPr>
          <w:rFonts w:ascii="Arial" w:hAnsi="Arial" w:cs="Arial"/>
        </w:rPr>
        <w:t xml:space="preserve">x listinné a 1x digitální vyhotovení (CD/DVD) určené </w:t>
      </w:r>
      <w:r w:rsidR="00E13674">
        <w:rPr>
          <w:rFonts w:ascii="Arial" w:hAnsi="Arial" w:cs="Arial"/>
        </w:rPr>
        <w:t xml:space="preserve">po jednom </w:t>
      </w:r>
      <w:r w:rsidR="006012AF">
        <w:rPr>
          <w:rFonts w:ascii="Arial" w:hAnsi="Arial" w:cs="Arial"/>
        </w:rPr>
        <w:t xml:space="preserve">z obou forem vyhotovení </w:t>
      </w:r>
      <w:r w:rsidR="00B262F3" w:rsidRPr="5784E4A4">
        <w:rPr>
          <w:rFonts w:ascii="Arial" w:hAnsi="Arial" w:cs="Arial"/>
        </w:rPr>
        <w:t>Objednateli</w:t>
      </w:r>
      <w:r w:rsidR="006012AF">
        <w:rPr>
          <w:rFonts w:ascii="Arial" w:hAnsi="Arial" w:cs="Arial"/>
        </w:rPr>
        <w:t xml:space="preserve"> a 1x listinné vyhotovení </w:t>
      </w:r>
      <w:r w:rsidR="00184D03">
        <w:rPr>
          <w:rFonts w:ascii="Arial" w:hAnsi="Arial" w:cs="Arial"/>
        </w:rPr>
        <w:t>katastrálnímu úřadu</w:t>
      </w:r>
      <w:r w:rsidR="00B262F3" w:rsidRPr="5784E4A4">
        <w:rPr>
          <w:rFonts w:ascii="Arial" w:hAnsi="Arial" w:cs="Arial"/>
        </w:rPr>
        <w:t>; geometrické plány budou odevzdány jen na CD/DVD</w:t>
      </w:r>
      <w:r w:rsidR="00FB36AB" w:rsidRPr="5784E4A4">
        <w:rPr>
          <w:rFonts w:ascii="Arial" w:hAnsi="Arial" w:cs="Arial"/>
        </w:rPr>
        <w:t>;</w:t>
      </w:r>
    </w:p>
    <w:p w14:paraId="5E37BE94" w14:textId="2864C6C4"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w:t>
      </w:r>
      <w:r w:rsidR="00184D03">
        <w:rPr>
          <w:rFonts w:ascii="Arial" w:hAnsi="Arial" w:cs="Arial"/>
        </w:rPr>
        <w:t>2</w:t>
      </w:r>
      <w:r w:rsidR="00B9128B" w:rsidRPr="00ED6435">
        <w:rPr>
          <w:rFonts w:ascii="Arial" w:hAnsi="Arial" w:cs="Arial"/>
        </w:rPr>
        <w:t xml:space="preserve">x listinné a 1x digitální vyhotovení (CD/DVD) určené </w:t>
      </w:r>
      <w:r w:rsidR="00F84823">
        <w:rPr>
          <w:rFonts w:ascii="Arial" w:hAnsi="Arial" w:cs="Arial"/>
        </w:rPr>
        <w:t xml:space="preserve">po jednom z obou forem vyhotovení </w:t>
      </w:r>
      <w:r w:rsidR="00B9128B" w:rsidRPr="00ED6435">
        <w:rPr>
          <w:rFonts w:ascii="Arial" w:hAnsi="Arial" w:cs="Arial"/>
        </w:rPr>
        <w:t>Objednateli</w:t>
      </w:r>
      <w:r w:rsidR="00B96EB3">
        <w:rPr>
          <w:rFonts w:ascii="Arial" w:hAnsi="Arial" w:cs="Arial"/>
        </w:rPr>
        <w:t xml:space="preserve"> a 1x listinné vyhotovení katastrálnímu úřadu</w:t>
      </w:r>
      <w:r w:rsidR="00B9128B" w:rsidRPr="00ED6435">
        <w:rPr>
          <w:rFonts w:ascii="Arial" w:hAnsi="Arial" w:cs="Arial"/>
        </w:rPr>
        <w:t>;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3D2A1EA7"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762C0">
        <w:rPr>
          <w:rFonts w:ascii="Arial" w:hAnsi="Arial" w:cs="Arial"/>
        </w:rPr>
        <w:t>4</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rozhodnutí o schválení návrhu, jedno určené Objednateli</w:t>
      </w:r>
      <w:r w:rsidR="005B03E1">
        <w:rPr>
          <w:rFonts w:ascii="Arial" w:hAnsi="Arial" w:cs="Arial"/>
        </w:rPr>
        <w:t>, 1x příslušné obci</w:t>
      </w:r>
      <w:r w:rsidR="00AA2F35">
        <w:rPr>
          <w:rFonts w:ascii="Arial" w:hAnsi="Arial" w:cs="Arial"/>
        </w:rPr>
        <w:t>, 1x</w:t>
      </w:r>
      <w:r w:rsidRPr="5784E4A4">
        <w:rPr>
          <w:rFonts w:ascii="Arial" w:hAnsi="Arial" w:cs="Arial"/>
        </w:rPr>
        <w:t xml:space="preserve"> </w:t>
      </w:r>
      <w:r w:rsidR="0005168B">
        <w:rPr>
          <w:rFonts w:ascii="Arial" w:hAnsi="Arial" w:cs="Arial"/>
        </w:rPr>
        <w:t xml:space="preserve">katastrálnímu úřadu </w:t>
      </w:r>
      <w:r w:rsidRPr="5784E4A4">
        <w:rPr>
          <w:rFonts w:ascii="Arial" w:hAnsi="Arial" w:cs="Arial"/>
        </w:rPr>
        <w:t xml:space="preserve">a </w:t>
      </w:r>
      <w:r w:rsidR="009438B9" w:rsidRPr="5784E4A4">
        <w:rPr>
          <w:rFonts w:ascii="Arial" w:hAnsi="Arial" w:cs="Arial"/>
        </w:rPr>
        <w:t>1x k rozeslání účastníkům řízení</w:t>
      </w:r>
      <w:r w:rsidRPr="5784E4A4">
        <w:rPr>
          <w:rFonts w:ascii="Arial" w:hAnsi="Arial" w:cs="Arial"/>
        </w:rPr>
        <w:t>;</w:t>
      </w:r>
      <w:bookmarkEnd w:id="91"/>
    </w:p>
    <w:p w14:paraId="53003411" w14:textId="13E6B128"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05168B">
        <w:rPr>
          <w:rFonts w:ascii="Arial" w:hAnsi="Arial" w:cs="Arial"/>
        </w:rPr>
        <w:t>3</w:t>
      </w:r>
      <w:r w:rsidRPr="5784E4A4">
        <w:rPr>
          <w:rFonts w:ascii="Arial" w:hAnsi="Arial" w:cs="Arial"/>
        </w:rPr>
        <w:t xml:space="preserve">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lastRenderedPageBreak/>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061E7DB8"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9D2D36">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2F902DBE"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D2D36">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9D2D36">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9D2D36">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9D2D36">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719B6D8"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9D2D36">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lastRenderedPageBreak/>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C80228B"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D2D36">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84CB70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0E4A50">
        <w:rPr>
          <w:rFonts w:ascii="Arial" w:hAnsi="Arial" w:cs="Arial"/>
          <w:szCs w:val="22"/>
        </w:rPr>
        <w:t>Znojmo</w:t>
      </w:r>
      <w:r w:rsidR="00127C34" w:rsidRPr="00C62699">
        <w:rPr>
          <w:rFonts w:ascii="Arial" w:hAnsi="Arial" w:cs="Arial"/>
          <w:szCs w:val="22"/>
        </w:rPr>
        <w:t xml:space="preserve">, adresa </w:t>
      </w:r>
      <w:r w:rsidR="000E4A50">
        <w:rPr>
          <w:rFonts w:ascii="Arial" w:hAnsi="Arial" w:cs="Arial"/>
          <w:szCs w:val="22"/>
        </w:rPr>
        <w:t xml:space="preserve">nám. Armády 1213/8, 669 </w:t>
      </w:r>
      <w:proofErr w:type="gramStart"/>
      <w:r w:rsidR="000E4A50">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34F46B76"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w:t>
      </w:r>
      <w:r w:rsidRPr="00C62699">
        <w:rPr>
          <w:rFonts w:ascii="Arial" w:hAnsi="Arial" w:cs="Arial"/>
          <w:szCs w:val="22"/>
        </w:rPr>
        <w:lastRenderedPageBreak/>
        <w:t>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1E922166"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D2D36">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9D2D36">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9D2D36">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5F88FAC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D2D36">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227F5E7"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D2D36">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F58E9EF"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9D2D36">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73B3F9C"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D2D36">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0229DB">
        <w:rPr>
          <w:rFonts w:ascii="Arial" w:hAnsi="Arial" w:cs="Arial"/>
          <w:szCs w:val="22"/>
        </w:rPr>
        <w:t xml:space="preserve"> – </w:t>
      </w:r>
      <w:r w:rsidR="000229DB">
        <w:rPr>
          <w:rFonts w:ascii="Arial" w:hAnsi="Arial" w:cs="Arial"/>
          <w:b/>
          <w:bCs/>
          <w:szCs w:val="22"/>
        </w:rPr>
        <w:t>NENÍ PŘEDMĚTEM TÉTO SMLOUVY</w:t>
      </w:r>
      <w:r w:rsidRPr="00C62699">
        <w:rPr>
          <w:rFonts w:ascii="Arial" w:hAnsi="Arial" w:cs="Arial"/>
          <w:szCs w:val="22"/>
        </w:rPr>
        <w:t>;</w:t>
      </w:r>
    </w:p>
    <w:p w14:paraId="5EBA8DCE" w14:textId="04AAB3BB"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9D2D36">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001B55A7">
        <w:rPr>
          <w:rFonts w:ascii="Arial" w:hAnsi="Arial" w:cs="Arial"/>
          <w:szCs w:val="22"/>
        </w:rPr>
        <w:t xml:space="preserve"> a ZPMZ</w:t>
      </w:r>
      <w:r w:rsidRPr="00C62699">
        <w:rPr>
          <w:rFonts w:ascii="Arial" w:hAnsi="Arial" w:cs="Arial"/>
          <w:szCs w:val="22"/>
        </w:rPr>
        <w:t>;</w:t>
      </w:r>
    </w:p>
    <w:p w14:paraId="2EE2EA0B" w14:textId="40F5D48B"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1E3EBB1C"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08EC9B15"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D2D36">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1D323D0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9D2D36">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7A11739"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29591B"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0A762661"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4D02BAE8"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D986350"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D9EE99F"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9D2D36">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28CE3791"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9D2D36">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67948A7F"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9D2D36">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lastRenderedPageBreak/>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94CCA57"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9D2D36">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18EBD0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9D2D36">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9D2D36">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24C042B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25C8436C"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B71A96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90A437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64E9CBF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9D2D36">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BD6FD3C"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9D2D36">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w:t>
      </w:r>
      <w:r w:rsidR="00462F18" w:rsidRPr="00ED6435">
        <w:rPr>
          <w:rFonts w:ascii="Arial" w:hAnsi="Arial" w:cs="Arial"/>
          <w:szCs w:val="22"/>
        </w:rPr>
        <w:lastRenderedPageBreak/>
        <w:t xml:space="preserve">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3CE2A58"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9D2D36">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7082572"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9D2D36">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42D15753"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9D2D36">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20FBD402"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9D2D36">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5C38B779"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9D2D36">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lastRenderedPageBreak/>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602BB7F3"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9D2D36">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2239BCFF"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D2D36">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52329CC1"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D2D36">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76E9364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D2D36">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5EBD2A7D"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9D2D36">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0AA7D0B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D2D36">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5C868025"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9D2D36">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1F7CBA35"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9D2D36">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93D1335"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9D2D36">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95CBB31"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9D2D36">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511B793D"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9D2D36">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0B847E5D"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9D2D36">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w:t>
      </w:r>
      <w:r w:rsidR="007F1766">
        <w:rPr>
          <w:rFonts w:ascii="Arial" w:hAnsi="Arial" w:cs="Arial"/>
          <w:szCs w:val="22"/>
        </w:rPr>
        <w:t>3.6.</w:t>
      </w:r>
    </w:p>
    <w:p w14:paraId="4A701915" w14:textId="485AE79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9D2D36">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9D2D36">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9D2D36">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9D2D36">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9D2D36">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9D2D36">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9D2D36">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9D2D36">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9D2D36">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9886251"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9D2D36">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56CCA896"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w:t>
      </w:r>
      <w:r w:rsidRPr="005F3B24">
        <w:rPr>
          <w:rFonts w:ascii="Arial" w:hAnsi="Arial" w:cs="Arial"/>
          <w:szCs w:val="22"/>
        </w:rPr>
        <w:t xml:space="preserve">nesmí přesáhnout </w:t>
      </w:r>
      <w:r w:rsidR="00FA0D24" w:rsidRPr="005F3B24">
        <w:rPr>
          <w:rFonts w:ascii="Arial" w:hAnsi="Arial" w:cs="Arial"/>
          <w:szCs w:val="22"/>
        </w:rPr>
        <w:t>7,99</w:t>
      </w:r>
      <w:r w:rsidRPr="005F3B24">
        <w:rPr>
          <w:rFonts w:ascii="Arial" w:hAnsi="Arial" w:cs="Arial"/>
          <w:szCs w:val="22"/>
        </w:rPr>
        <w:t xml:space="preserve"> % Ceny Díla bez DPH</w:t>
      </w:r>
      <w:r w:rsidRPr="00C62699">
        <w:rPr>
          <w:rFonts w:ascii="Arial" w:hAnsi="Arial" w:cs="Arial"/>
          <w:szCs w:val="22"/>
        </w:rPr>
        <w:t>.</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 xml:space="preserve">to konkrétně pozemků zastavěných stavbou, které nejsou ve vlastnictví státu, </w:t>
      </w:r>
      <w:r w:rsidRPr="00C62699">
        <w:rPr>
          <w:rFonts w:ascii="Arial" w:hAnsi="Arial" w:cs="Arial"/>
        </w:rPr>
        <w:lastRenderedPageBreak/>
        <w:t>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947EB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9D2D36">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D2D36">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D2D36">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D2D36">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D2D36">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9D2D36">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9D2D36">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9D2D36">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9D2D36">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9D2D36">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9D2D36">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9D2D36">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4167C7FE"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9D2D36">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18D0CA1C"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9D2D36">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23BF4E"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9D2D36">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22BCE10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9D2D36">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D2D36">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D2D36">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9D2D36">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9D2D36">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9D2D36">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9D2D36">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9D2D36">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9E4CADD"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9D2D36">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0468236F" w:rsidR="00321220" w:rsidRPr="00ED6435" w:rsidRDefault="00697698" w:rsidP="00B77235">
      <w:pPr>
        <w:spacing w:after="0" w:line="240" w:lineRule="auto"/>
        <w:jc w:val="both"/>
        <w:rPr>
          <w:rFonts w:ascii="Arial" w:hAnsi="Arial" w:cs="Arial"/>
          <w:b/>
        </w:rPr>
      </w:pPr>
      <w:r>
        <w:rPr>
          <w:rFonts w:ascii="Arial" w:hAnsi="Arial" w:cs="Arial"/>
        </w:rPr>
        <w:t xml:space="preserve"> </w:t>
      </w:r>
      <w:r w:rsidR="00321220" w:rsidRPr="003C4299">
        <w:rPr>
          <w:rFonts w:ascii="Arial" w:hAnsi="Arial" w:cs="Arial"/>
        </w:rPr>
        <w:br w:type="page"/>
      </w:r>
      <w:r w:rsidR="00321220"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94A5F81"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53ECAA8" w14:textId="1A1D0027" w:rsidR="00AF1100" w:rsidRDefault="00AF1100" w:rsidP="002B735B">
      <w:pPr>
        <w:tabs>
          <w:tab w:val="left" w:pos="567"/>
          <w:tab w:val="left" w:pos="5670"/>
        </w:tabs>
        <w:spacing w:after="0" w:line="240" w:lineRule="auto"/>
        <w:rPr>
          <w:rFonts w:ascii="Arial" w:eastAsia="Times New Roman" w:hAnsi="Arial" w:cs="Arial"/>
          <w:bCs/>
          <w:lang w:eastAsia="cs-CZ"/>
        </w:rPr>
      </w:pPr>
    </w:p>
    <w:p w14:paraId="659B8CC4" w14:textId="5535AEC9" w:rsidR="00AF1100" w:rsidRDefault="00AF1100" w:rsidP="002B735B">
      <w:pPr>
        <w:tabs>
          <w:tab w:val="left" w:pos="567"/>
          <w:tab w:val="left" w:pos="5670"/>
        </w:tabs>
        <w:spacing w:after="0" w:line="240" w:lineRule="auto"/>
        <w:rPr>
          <w:rFonts w:ascii="Arial" w:eastAsia="Times New Roman" w:hAnsi="Arial" w:cs="Arial"/>
          <w:bCs/>
          <w:lang w:eastAsia="cs-CZ"/>
        </w:rPr>
      </w:pPr>
    </w:p>
    <w:p w14:paraId="077F462A" w14:textId="7BE807FB" w:rsidR="00AF1100" w:rsidRDefault="00AF1100" w:rsidP="002B735B">
      <w:pPr>
        <w:tabs>
          <w:tab w:val="left" w:pos="567"/>
          <w:tab w:val="left" w:pos="5670"/>
        </w:tabs>
        <w:spacing w:after="0" w:line="240" w:lineRule="auto"/>
        <w:rPr>
          <w:rFonts w:ascii="Arial" w:eastAsia="Times New Roman" w:hAnsi="Arial" w:cs="Arial"/>
          <w:bCs/>
          <w:lang w:eastAsia="cs-CZ"/>
        </w:rPr>
      </w:pPr>
    </w:p>
    <w:p w14:paraId="0F871DD3" w14:textId="05430195" w:rsidR="00AF1100" w:rsidRDefault="00AF1100" w:rsidP="002B735B">
      <w:pPr>
        <w:tabs>
          <w:tab w:val="left" w:pos="567"/>
          <w:tab w:val="left" w:pos="5670"/>
        </w:tabs>
        <w:spacing w:after="0" w:line="240" w:lineRule="auto"/>
        <w:rPr>
          <w:rFonts w:ascii="Arial" w:eastAsia="Times New Roman" w:hAnsi="Arial" w:cs="Arial"/>
          <w:bCs/>
          <w:lang w:eastAsia="cs-CZ"/>
        </w:rPr>
      </w:pPr>
    </w:p>
    <w:p w14:paraId="76A07323" w14:textId="01DD229B" w:rsidR="00AF1100" w:rsidRDefault="00AF1100" w:rsidP="002B735B">
      <w:pPr>
        <w:tabs>
          <w:tab w:val="left" w:pos="567"/>
          <w:tab w:val="left" w:pos="5670"/>
        </w:tabs>
        <w:spacing w:after="0" w:line="240" w:lineRule="auto"/>
        <w:rPr>
          <w:rFonts w:ascii="Arial" w:eastAsia="Times New Roman" w:hAnsi="Arial" w:cs="Arial"/>
          <w:bCs/>
          <w:lang w:eastAsia="cs-CZ"/>
        </w:rPr>
      </w:pPr>
    </w:p>
    <w:p w14:paraId="1B854E4E" w14:textId="193A26F5" w:rsidR="00AF1100" w:rsidRDefault="00AF1100" w:rsidP="002B735B">
      <w:pPr>
        <w:tabs>
          <w:tab w:val="left" w:pos="567"/>
          <w:tab w:val="left" w:pos="5670"/>
        </w:tabs>
        <w:spacing w:after="0" w:line="240" w:lineRule="auto"/>
        <w:rPr>
          <w:rFonts w:ascii="Arial" w:eastAsia="Times New Roman" w:hAnsi="Arial" w:cs="Arial"/>
          <w:bCs/>
          <w:lang w:eastAsia="cs-CZ"/>
        </w:rPr>
      </w:pPr>
    </w:p>
    <w:p w14:paraId="66F5491D" w14:textId="6B02C725" w:rsidR="00AF1100" w:rsidRDefault="00AF1100" w:rsidP="002B735B">
      <w:pPr>
        <w:tabs>
          <w:tab w:val="left" w:pos="567"/>
          <w:tab w:val="left" w:pos="5670"/>
        </w:tabs>
        <w:spacing w:after="0" w:line="240" w:lineRule="auto"/>
        <w:rPr>
          <w:rFonts w:ascii="Arial" w:eastAsia="Times New Roman" w:hAnsi="Arial" w:cs="Arial"/>
          <w:bCs/>
          <w:lang w:eastAsia="cs-CZ"/>
        </w:rPr>
      </w:pPr>
    </w:p>
    <w:p w14:paraId="649EC449" w14:textId="274ED24B" w:rsidR="00AF1100" w:rsidRDefault="00AF1100" w:rsidP="002B735B">
      <w:pPr>
        <w:tabs>
          <w:tab w:val="left" w:pos="567"/>
          <w:tab w:val="left" w:pos="5670"/>
        </w:tabs>
        <w:spacing w:after="0" w:line="240" w:lineRule="auto"/>
        <w:rPr>
          <w:rFonts w:ascii="Arial" w:eastAsia="Times New Roman" w:hAnsi="Arial" w:cs="Arial"/>
          <w:bCs/>
          <w:lang w:eastAsia="cs-CZ"/>
        </w:rPr>
      </w:pPr>
    </w:p>
    <w:p w14:paraId="15E66117" w14:textId="225C75EE" w:rsidR="00AF1100" w:rsidRDefault="00AF1100" w:rsidP="002B735B">
      <w:pPr>
        <w:tabs>
          <w:tab w:val="left" w:pos="567"/>
          <w:tab w:val="left" w:pos="5670"/>
        </w:tabs>
        <w:spacing w:after="0" w:line="240" w:lineRule="auto"/>
        <w:rPr>
          <w:rFonts w:ascii="Arial" w:eastAsia="Times New Roman" w:hAnsi="Arial" w:cs="Arial"/>
          <w:bCs/>
          <w:lang w:eastAsia="cs-CZ"/>
        </w:rPr>
      </w:pPr>
    </w:p>
    <w:p w14:paraId="5024E42E" w14:textId="359CD059" w:rsidR="00AF1100" w:rsidRDefault="00AF1100" w:rsidP="002B735B">
      <w:pPr>
        <w:tabs>
          <w:tab w:val="left" w:pos="567"/>
          <w:tab w:val="left" w:pos="5670"/>
        </w:tabs>
        <w:spacing w:after="0" w:line="240" w:lineRule="auto"/>
        <w:rPr>
          <w:rFonts w:ascii="Arial" w:eastAsia="Times New Roman" w:hAnsi="Arial" w:cs="Arial"/>
          <w:bCs/>
          <w:lang w:eastAsia="cs-CZ"/>
        </w:rPr>
      </w:pPr>
    </w:p>
    <w:p w14:paraId="5BF1C69D" w14:textId="58767E02" w:rsidR="00AF1100" w:rsidRDefault="00AF1100" w:rsidP="002B735B">
      <w:pPr>
        <w:tabs>
          <w:tab w:val="left" w:pos="567"/>
          <w:tab w:val="left" w:pos="5670"/>
        </w:tabs>
        <w:spacing w:after="0" w:line="240" w:lineRule="auto"/>
        <w:rPr>
          <w:rFonts w:ascii="Arial" w:eastAsia="Times New Roman" w:hAnsi="Arial" w:cs="Arial"/>
          <w:bCs/>
          <w:lang w:eastAsia="cs-CZ"/>
        </w:rPr>
      </w:pPr>
    </w:p>
    <w:p w14:paraId="54CCF51B" w14:textId="216858F1" w:rsidR="00AF1100" w:rsidRDefault="00AF1100" w:rsidP="002B735B">
      <w:pPr>
        <w:tabs>
          <w:tab w:val="left" w:pos="567"/>
          <w:tab w:val="left" w:pos="5670"/>
        </w:tabs>
        <w:spacing w:after="0" w:line="240" w:lineRule="auto"/>
        <w:rPr>
          <w:rFonts w:ascii="Arial" w:eastAsia="Times New Roman" w:hAnsi="Arial" w:cs="Arial"/>
          <w:bCs/>
          <w:lang w:eastAsia="cs-CZ"/>
        </w:rPr>
      </w:pPr>
    </w:p>
    <w:p w14:paraId="3B28E679" w14:textId="4927978A" w:rsidR="00AF1100" w:rsidRDefault="00AF1100" w:rsidP="002B735B">
      <w:pPr>
        <w:tabs>
          <w:tab w:val="left" w:pos="567"/>
          <w:tab w:val="left" w:pos="5670"/>
        </w:tabs>
        <w:spacing w:after="0" w:line="240" w:lineRule="auto"/>
        <w:rPr>
          <w:rFonts w:ascii="Arial" w:eastAsia="Times New Roman" w:hAnsi="Arial" w:cs="Arial"/>
          <w:bCs/>
          <w:lang w:eastAsia="cs-CZ"/>
        </w:rPr>
      </w:pPr>
    </w:p>
    <w:p w14:paraId="0EED6586" w14:textId="69FCC723" w:rsidR="00AF1100" w:rsidRDefault="00AF1100" w:rsidP="002B735B">
      <w:pPr>
        <w:tabs>
          <w:tab w:val="left" w:pos="567"/>
          <w:tab w:val="left" w:pos="5670"/>
        </w:tabs>
        <w:spacing w:after="0" w:line="240" w:lineRule="auto"/>
        <w:rPr>
          <w:rFonts w:ascii="Arial" w:eastAsia="Times New Roman" w:hAnsi="Arial" w:cs="Arial"/>
          <w:bCs/>
          <w:lang w:eastAsia="cs-CZ"/>
        </w:rPr>
      </w:pPr>
    </w:p>
    <w:p w14:paraId="217078C3" w14:textId="1C930A24" w:rsidR="00AF1100" w:rsidRDefault="00AF1100" w:rsidP="002B735B">
      <w:pPr>
        <w:tabs>
          <w:tab w:val="left" w:pos="567"/>
          <w:tab w:val="left" w:pos="5670"/>
        </w:tabs>
        <w:spacing w:after="0" w:line="240" w:lineRule="auto"/>
        <w:rPr>
          <w:rFonts w:ascii="Arial" w:eastAsia="Times New Roman" w:hAnsi="Arial" w:cs="Arial"/>
          <w:bCs/>
          <w:lang w:eastAsia="cs-CZ"/>
        </w:rPr>
      </w:pPr>
    </w:p>
    <w:p w14:paraId="4FF8BE3A" w14:textId="19E01391" w:rsidR="00AF1100" w:rsidRDefault="00AF1100" w:rsidP="002B735B">
      <w:pPr>
        <w:tabs>
          <w:tab w:val="left" w:pos="567"/>
          <w:tab w:val="left" w:pos="5670"/>
        </w:tabs>
        <w:spacing w:after="0" w:line="240" w:lineRule="auto"/>
        <w:rPr>
          <w:rFonts w:ascii="Arial" w:eastAsia="Times New Roman" w:hAnsi="Arial" w:cs="Arial"/>
          <w:bCs/>
          <w:lang w:eastAsia="cs-CZ"/>
        </w:rPr>
      </w:pPr>
    </w:p>
    <w:p w14:paraId="445B6A22" w14:textId="45D7612A" w:rsidR="00AF1100" w:rsidRDefault="00AF1100" w:rsidP="002B735B">
      <w:pPr>
        <w:tabs>
          <w:tab w:val="left" w:pos="567"/>
          <w:tab w:val="left" w:pos="5670"/>
        </w:tabs>
        <w:spacing w:after="0" w:line="240" w:lineRule="auto"/>
        <w:rPr>
          <w:rFonts w:ascii="Arial" w:eastAsia="Times New Roman" w:hAnsi="Arial" w:cs="Arial"/>
          <w:bCs/>
          <w:lang w:eastAsia="cs-CZ"/>
        </w:rPr>
      </w:pPr>
    </w:p>
    <w:p w14:paraId="72B76730" w14:textId="5BB67254" w:rsidR="00AF1100" w:rsidRDefault="00AF1100" w:rsidP="002B735B">
      <w:pPr>
        <w:tabs>
          <w:tab w:val="left" w:pos="567"/>
          <w:tab w:val="left" w:pos="5670"/>
        </w:tabs>
        <w:spacing w:after="0" w:line="240" w:lineRule="auto"/>
        <w:rPr>
          <w:rFonts w:ascii="Arial" w:eastAsia="Times New Roman" w:hAnsi="Arial" w:cs="Arial"/>
          <w:bCs/>
          <w:lang w:eastAsia="cs-CZ"/>
        </w:rPr>
      </w:pPr>
    </w:p>
    <w:p w14:paraId="014CE73F" w14:textId="13412A5B" w:rsidR="00AF1100" w:rsidRDefault="00AF1100" w:rsidP="002B735B">
      <w:pPr>
        <w:tabs>
          <w:tab w:val="left" w:pos="567"/>
          <w:tab w:val="left" w:pos="5670"/>
        </w:tabs>
        <w:spacing w:after="0" w:line="240" w:lineRule="auto"/>
        <w:rPr>
          <w:rFonts w:ascii="Arial" w:eastAsia="Times New Roman" w:hAnsi="Arial" w:cs="Arial"/>
          <w:bCs/>
          <w:lang w:eastAsia="cs-CZ"/>
        </w:rPr>
      </w:pPr>
    </w:p>
    <w:p w14:paraId="4602A2B9" w14:textId="2EBF9700" w:rsidR="00AF1100" w:rsidRDefault="00AF1100" w:rsidP="002B735B">
      <w:pPr>
        <w:tabs>
          <w:tab w:val="left" w:pos="567"/>
          <w:tab w:val="left" w:pos="5670"/>
        </w:tabs>
        <w:spacing w:after="0" w:line="240" w:lineRule="auto"/>
        <w:rPr>
          <w:rFonts w:ascii="Arial" w:eastAsia="Times New Roman" w:hAnsi="Arial" w:cs="Arial"/>
          <w:bCs/>
          <w:lang w:eastAsia="cs-CZ"/>
        </w:rPr>
      </w:pPr>
    </w:p>
    <w:p w14:paraId="0710B092" w14:textId="61A8500F" w:rsidR="00AF1100" w:rsidRDefault="00AF1100" w:rsidP="002B735B">
      <w:pPr>
        <w:tabs>
          <w:tab w:val="left" w:pos="567"/>
          <w:tab w:val="left" w:pos="5670"/>
        </w:tabs>
        <w:spacing w:after="0" w:line="240" w:lineRule="auto"/>
        <w:rPr>
          <w:rFonts w:ascii="Arial" w:eastAsia="Times New Roman" w:hAnsi="Arial" w:cs="Arial"/>
          <w:bCs/>
          <w:lang w:eastAsia="cs-CZ"/>
        </w:rPr>
      </w:pPr>
    </w:p>
    <w:p w14:paraId="11143AF9" w14:textId="54A9662D" w:rsidR="00AF1100" w:rsidRDefault="00AF1100" w:rsidP="002B735B">
      <w:pPr>
        <w:tabs>
          <w:tab w:val="left" w:pos="567"/>
          <w:tab w:val="left" w:pos="5670"/>
        </w:tabs>
        <w:spacing w:after="0" w:line="240" w:lineRule="auto"/>
        <w:rPr>
          <w:rFonts w:ascii="Arial" w:eastAsia="Times New Roman" w:hAnsi="Arial" w:cs="Arial"/>
          <w:bCs/>
          <w:lang w:eastAsia="cs-CZ"/>
        </w:rPr>
      </w:pPr>
    </w:p>
    <w:p w14:paraId="01C1BC25" w14:textId="64B80524" w:rsidR="00AF1100" w:rsidRDefault="00AF1100" w:rsidP="002B735B">
      <w:pPr>
        <w:tabs>
          <w:tab w:val="left" w:pos="567"/>
          <w:tab w:val="left" w:pos="5670"/>
        </w:tabs>
        <w:spacing w:after="0" w:line="240" w:lineRule="auto"/>
        <w:rPr>
          <w:rFonts w:ascii="Arial" w:eastAsia="Times New Roman" w:hAnsi="Arial" w:cs="Arial"/>
          <w:bCs/>
          <w:lang w:eastAsia="cs-CZ"/>
        </w:rPr>
      </w:pPr>
    </w:p>
    <w:p w14:paraId="02AA2114" w14:textId="1BC02774" w:rsidR="00AF1100" w:rsidRDefault="00AF1100" w:rsidP="002B735B">
      <w:pPr>
        <w:tabs>
          <w:tab w:val="left" w:pos="567"/>
          <w:tab w:val="left" w:pos="5670"/>
        </w:tabs>
        <w:spacing w:after="0" w:line="240" w:lineRule="auto"/>
        <w:rPr>
          <w:rFonts w:ascii="Arial" w:eastAsia="Times New Roman" w:hAnsi="Arial" w:cs="Arial"/>
          <w:bCs/>
          <w:lang w:eastAsia="cs-CZ"/>
        </w:rPr>
      </w:pPr>
    </w:p>
    <w:p w14:paraId="35B65932" w14:textId="1A632B63" w:rsidR="00AF1100" w:rsidRDefault="00AF1100" w:rsidP="002B735B">
      <w:pPr>
        <w:tabs>
          <w:tab w:val="left" w:pos="567"/>
          <w:tab w:val="left" w:pos="5670"/>
        </w:tabs>
        <w:spacing w:after="0" w:line="240" w:lineRule="auto"/>
        <w:rPr>
          <w:rFonts w:ascii="Arial" w:eastAsia="Times New Roman" w:hAnsi="Arial" w:cs="Arial"/>
          <w:bCs/>
          <w:lang w:eastAsia="cs-CZ"/>
        </w:rPr>
      </w:pPr>
    </w:p>
    <w:p w14:paraId="69843EB1" w14:textId="4D890749" w:rsidR="00AF1100" w:rsidRDefault="00AF1100" w:rsidP="002B735B">
      <w:pPr>
        <w:tabs>
          <w:tab w:val="left" w:pos="567"/>
          <w:tab w:val="left" w:pos="5670"/>
        </w:tabs>
        <w:spacing w:after="0" w:line="240" w:lineRule="auto"/>
        <w:rPr>
          <w:rFonts w:ascii="Arial" w:eastAsia="Times New Roman" w:hAnsi="Arial" w:cs="Arial"/>
          <w:bCs/>
          <w:lang w:eastAsia="cs-CZ"/>
        </w:rPr>
      </w:pPr>
    </w:p>
    <w:p w14:paraId="1CE96240" w14:textId="430BD6E6" w:rsidR="00AF1100" w:rsidRDefault="00AF1100" w:rsidP="002B735B">
      <w:pPr>
        <w:tabs>
          <w:tab w:val="left" w:pos="567"/>
          <w:tab w:val="left" w:pos="5670"/>
        </w:tabs>
        <w:spacing w:after="0" w:line="240" w:lineRule="auto"/>
        <w:rPr>
          <w:rFonts w:ascii="Arial" w:eastAsia="Times New Roman" w:hAnsi="Arial" w:cs="Arial"/>
          <w:bCs/>
          <w:lang w:eastAsia="cs-CZ"/>
        </w:rPr>
      </w:pPr>
    </w:p>
    <w:p w14:paraId="38400EA5" w14:textId="6FDB95B8" w:rsidR="00AF1100" w:rsidRDefault="00AF1100" w:rsidP="002B735B">
      <w:pPr>
        <w:tabs>
          <w:tab w:val="left" w:pos="567"/>
          <w:tab w:val="left" w:pos="5670"/>
        </w:tabs>
        <w:spacing w:after="0" w:line="240" w:lineRule="auto"/>
        <w:rPr>
          <w:rFonts w:ascii="Arial" w:eastAsia="Times New Roman" w:hAnsi="Arial" w:cs="Arial"/>
          <w:bCs/>
          <w:lang w:eastAsia="cs-CZ"/>
        </w:rPr>
      </w:pPr>
    </w:p>
    <w:p w14:paraId="560BADC0" w14:textId="7860FB80" w:rsidR="00AF1100" w:rsidRDefault="00AF1100" w:rsidP="002B735B">
      <w:pPr>
        <w:tabs>
          <w:tab w:val="left" w:pos="567"/>
          <w:tab w:val="left" w:pos="5670"/>
        </w:tabs>
        <w:spacing w:after="0" w:line="240" w:lineRule="auto"/>
        <w:rPr>
          <w:rFonts w:ascii="Arial" w:eastAsia="Times New Roman" w:hAnsi="Arial" w:cs="Arial"/>
          <w:bCs/>
          <w:lang w:eastAsia="cs-CZ"/>
        </w:rPr>
      </w:pPr>
    </w:p>
    <w:p w14:paraId="3B9D5D07" w14:textId="5378F8AF" w:rsidR="00AF1100" w:rsidRDefault="00AF1100" w:rsidP="002B735B">
      <w:pPr>
        <w:tabs>
          <w:tab w:val="left" w:pos="567"/>
          <w:tab w:val="left" w:pos="5670"/>
        </w:tabs>
        <w:spacing w:after="0" w:line="240" w:lineRule="auto"/>
        <w:rPr>
          <w:rFonts w:ascii="Arial" w:eastAsia="Times New Roman" w:hAnsi="Arial" w:cs="Arial"/>
          <w:bCs/>
          <w:lang w:eastAsia="cs-CZ"/>
        </w:rPr>
      </w:pPr>
    </w:p>
    <w:p w14:paraId="62E93441" w14:textId="63BFBAE9" w:rsidR="00AF1100" w:rsidRDefault="00AF1100" w:rsidP="002B735B">
      <w:pPr>
        <w:tabs>
          <w:tab w:val="left" w:pos="567"/>
          <w:tab w:val="left" w:pos="5670"/>
        </w:tabs>
        <w:spacing w:after="0" w:line="240" w:lineRule="auto"/>
        <w:rPr>
          <w:rFonts w:ascii="Arial" w:eastAsia="Times New Roman" w:hAnsi="Arial" w:cs="Arial"/>
          <w:bCs/>
          <w:lang w:eastAsia="cs-CZ"/>
        </w:rPr>
      </w:pPr>
    </w:p>
    <w:p w14:paraId="4D726578" w14:textId="2384588E" w:rsidR="00AF1100" w:rsidRDefault="00AF1100" w:rsidP="002B735B">
      <w:pPr>
        <w:tabs>
          <w:tab w:val="left" w:pos="567"/>
          <w:tab w:val="left" w:pos="5670"/>
        </w:tabs>
        <w:spacing w:after="0" w:line="240" w:lineRule="auto"/>
        <w:rPr>
          <w:rFonts w:ascii="Arial" w:eastAsia="Times New Roman" w:hAnsi="Arial" w:cs="Arial"/>
          <w:bCs/>
          <w:lang w:eastAsia="cs-CZ"/>
        </w:rPr>
      </w:pPr>
    </w:p>
    <w:p w14:paraId="27460798" w14:textId="561FAFA4" w:rsidR="00AF1100" w:rsidRDefault="00AF1100" w:rsidP="002B735B">
      <w:pPr>
        <w:tabs>
          <w:tab w:val="left" w:pos="567"/>
          <w:tab w:val="left" w:pos="5670"/>
        </w:tabs>
        <w:spacing w:after="0" w:line="240" w:lineRule="auto"/>
        <w:rPr>
          <w:rFonts w:ascii="Arial" w:eastAsia="Times New Roman" w:hAnsi="Arial" w:cs="Arial"/>
          <w:bCs/>
          <w:lang w:eastAsia="cs-CZ"/>
        </w:rPr>
      </w:pPr>
    </w:p>
    <w:p w14:paraId="18A1FC60" w14:textId="1F21C844" w:rsidR="00AF1100" w:rsidRDefault="00AF1100" w:rsidP="002B735B">
      <w:pPr>
        <w:tabs>
          <w:tab w:val="left" w:pos="567"/>
          <w:tab w:val="left" w:pos="5670"/>
        </w:tabs>
        <w:spacing w:after="0" w:line="240" w:lineRule="auto"/>
        <w:rPr>
          <w:rFonts w:ascii="Arial" w:eastAsia="Times New Roman" w:hAnsi="Arial" w:cs="Arial"/>
          <w:bCs/>
          <w:lang w:eastAsia="cs-CZ"/>
        </w:rPr>
      </w:pPr>
    </w:p>
    <w:p w14:paraId="3D3AE081" w14:textId="4F0830D5" w:rsidR="00B3745E" w:rsidRPr="00ED6435" w:rsidRDefault="00B3745E" w:rsidP="00AF1100">
      <w:pPr>
        <w:spacing w:line="240" w:lineRule="auto"/>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E18547" w14:textId="77777777" w:rsidR="00003198" w:rsidRDefault="00003198" w:rsidP="007936E4">
      <w:pPr>
        <w:spacing w:after="0"/>
      </w:pPr>
      <w:r>
        <w:separator/>
      </w:r>
    </w:p>
  </w:endnote>
  <w:endnote w:type="continuationSeparator" w:id="0">
    <w:p w14:paraId="2E7B3A2A" w14:textId="77777777" w:rsidR="00003198" w:rsidRDefault="00003198" w:rsidP="007936E4">
      <w:pPr>
        <w:spacing w:after="0"/>
      </w:pPr>
      <w:r>
        <w:continuationSeparator/>
      </w:r>
    </w:p>
  </w:endnote>
  <w:endnote w:type="continuationNotice" w:id="1">
    <w:p w14:paraId="051BA285" w14:textId="77777777" w:rsidR="00003198" w:rsidRDefault="0000319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D238C" w14:textId="77777777" w:rsidR="00003198" w:rsidRDefault="00003198" w:rsidP="007936E4">
      <w:pPr>
        <w:spacing w:after="0"/>
      </w:pPr>
      <w:r>
        <w:separator/>
      </w:r>
    </w:p>
  </w:footnote>
  <w:footnote w:type="continuationSeparator" w:id="0">
    <w:p w14:paraId="41B863E4" w14:textId="77777777" w:rsidR="00003198" w:rsidRDefault="00003198" w:rsidP="007936E4">
      <w:pPr>
        <w:spacing w:after="0"/>
      </w:pPr>
      <w:r>
        <w:continuationSeparator/>
      </w:r>
    </w:p>
  </w:footnote>
  <w:footnote w:type="continuationNotice" w:id="1">
    <w:p w14:paraId="0FDD47B5" w14:textId="77777777" w:rsidR="00003198" w:rsidRDefault="0000319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1594238"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50BD7">
      <w:rPr>
        <w:szCs w:val="16"/>
      </w:rPr>
      <w:t>v </w:t>
    </w:r>
    <w:proofErr w:type="spellStart"/>
    <w:r w:rsidR="00750BD7">
      <w:rPr>
        <w:szCs w:val="16"/>
      </w:rPr>
      <w:t>k.ú</w:t>
    </w:r>
    <w:proofErr w:type="spellEnd"/>
    <w:r w:rsidR="00750BD7">
      <w:rPr>
        <w:szCs w:val="16"/>
      </w:rPr>
      <w:t>. Práče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84E1D2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4330B2">
      <w:rPr>
        <w:rFonts w:cs="Arial"/>
        <w:szCs w:val="16"/>
        <w:lang w:val="fr-FR" w:eastAsia="cs-CZ"/>
      </w:rPr>
      <w:t xml:space="preserve">v </w:t>
    </w:r>
    <w:r w:rsidR="00B3437F">
      <w:rPr>
        <w:rFonts w:cs="Arial"/>
        <w:szCs w:val="16"/>
        <w:lang w:val="fr-FR" w:eastAsia="cs-CZ"/>
      </w:rPr>
      <w:t>k.ú.</w:t>
    </w:r>
    <w:r w:rsidR="00A52C43">
      <w:rPr>
        <w:rFonts w:cs="Arial"/>
        <w:szCs w:val="16"/>
        <w:lang w:val="fr-FR" w:eastAsia="cs-CZ"/>
      </w:rPr>
      <w:t xml:space="preserve"> Práče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33EF5"/>
    <w:multiLevelType w:val="hybridMultilevel"/>
    <w:tmpl w:val="A676761A"/>
    <w:lvl w:ilvl="0" w:tplc="76E470EC">
      <w:start w:val="3"/>
      <w:numFmt w:val="bullet"/>
      <w:lvlText w:val="-"/>
      <w:lvlJc w:val="left"/>
      <w:pPr>
        <w:ind w:left="1211" w:hanging="360"/>
      </w:pPr>
      <w:rPr>
        <w:rFonts w:ascii="Arial" w:eastAsiaTheme="minorHAnsi" w:hAnsi="Arial" w:cs="Aria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3"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4"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5"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6"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7"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8"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9"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0"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2"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3"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81229732">
    <w:abstractNumId w:val="31"/>
  </w:num>
  <w:num w:numId="2" w16cid:durableId="1127317198">
    <w:abstractNumId w:val="36"/>
  </w:num>
  <w:num w:numId="3" w16cid:durableId="137648562">
    <w:abstractNumId w:val="18"/>
  </w:num>
  <w:num w:numId="4" w16cid:durableId="1999336773">
    <w:abstractNumId w:val="22"/>
  </w:num>
  <w:num w:numId="5" w16cid:durableId="260768357">
    <w:abstractNumId w:val="33"/>
  </w:num>
  <w:num w:numId="6" w16cid:durableId="1475221716">
    <w:abstractNumId w:val="10"/>
  </w:num>
  <w:num w:numId="7" w16cid:durableId="1464032543">
    <w:abstractNumId w:val="25"/>
  </w:num>
  <w:num w:numId="8" w16cid:durableId="833303030">
    <w:abstractNumId w:val="4"/>
  </w:num>
  <w:num w:numId="9" w16cid:durableId="1871800339">
    <w:abstractNumId w:val="0"/>
  </w:num>
  <w:num w:numId="10" w16cid:durableId="986281534">
    <w:abstractNumId w:val="5"/>
  </w:num>
  <w:num w:numId="11" w16cid:durableId="1113281106">
    <w:abstractNumId w:val="38"/>
  </w:num>
  <w:num w:numId="12" w16cid:durableId="1088236679">
    <w:abstractNumId w:val="19"/>
  </w:num>
  <w:num w:numId="13" w16cid:durableId="2045905095">
    <w:abstractNumId w:val="37"/>
  </w:num>
  <w:num w:numId="14" w16cid:durableId="873927470">
    <w:abstractNumId w:val="30"/>
  </w:num>
  <w:num w:numId="15" w16cid:durableId="733967086">
    <w:abstractNumId w:val="13"/>
  </w:num>
  <w:num w:numId="16" w16cid:durableId="178198807">
    <w:abstractNumId w:val="26"/>
  </w:num>
  <w:num w:numId="17" w16cid:durableId="1733313567">
    <w:abstractNumId w:val="13"/>
    <w:lvlOverride w:ilvl="0">
      <w:startOverride w:val="1"/>
    </w:lvlOverride>
  </w:num>
  <w:num w:numId="18" w16cid:durableId="120878124">
    <w:abstractNumId w:val="21"/>
  </w:num>
  <w:num w:numId="19" w16cid:durableId="546382714">
    <w:abstractNumId w:val="35"/>
  </w:num>
  <w:num w:numId="20" w16cid:durableId="1362970427">
    <w:abstractNumId w:val="28"/>
  </w:num>
  <w:num w:numId="21" w16cid:durableId="1965885261">
    <w:abstractNumId w:val="12"/>
  </w:num>
  <w:num w:numId="22" w16cid:durableId="2405283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4274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081882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66555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7024618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2110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697295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163868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718980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750526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227057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94966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588238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15912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58988639">
    <w:abstractNumId w:val="17"/>
  </w:num>
  <w:num w:numId="37" w16cid:durableId="1609123920">
    <w:abstractNumId w:val="6"/>
  </w:num>
  <w:num w:numId="38" w16cid:durableId="288047212">
    <w:abstractNumId w:val="20"/>
  </w:num>
  <w:num w:numId="39" w16cid:durableId="1946114159">
    <w:abstractNumId w:val="16"/>
  </w:num>
  <w:num w:numId="40" w16cid:durableId="2133555028">
    <w:abstractNumId w:val="23"/>
  </w:num>
  <w:num w:numId="41" w16cid:durableId="129059683">
    <w:abstractNumId w:val="2"/>
  </w:num>
  <w:num w:numId="42" w16cid:durableId="1201631784">
    <w:abstractNumId w:val="15"/>
  </w:num>
  <w:num w:numId="43" w16cid:durableId="2065828907">
    <w:abstractNumId w:val="14"/>
  </w:num>
  <w:num w:numId="44" w16cid:durableId="223029027">
    <w:abstractNumId w:val="1"/>
  </w:num>
  <w:num w:numId="45" w16cid:durableId="21516641">
    <w:abstractNumId w:val="29"/>
  </w:num>
  <w:num w:numId="46" w16cid:durableId="334966645">
    <w:abstractNumId w:val="27"/>
  </w:num>
  <w:num w:numId="47" w16cid:durableId="20402244">
    <w:abstractNumId w:val="3"/>
  </w:num>
  <w:num w:numId="48" w16cid:durableId="762456879">
    <w:abstractNumId w:val="8"/>
  </w:num>
  <w:num w:numId="49" w16cid:durableId="6214186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82872873">
    <w:abstractNumId w:val="34"/>
  </w:num>
  <w:num w:numId="51" w16cid:durableId="1805780522">
    <w:abstractNumId w:val="24"/>
  </w:num>
  <w:num w:numId="52" w16cid:durableId="453717998">
    <w:abstractNumId w:val="32"/>
  </w:num>
  <w:num w:numId="53" w16cid:durableId="1568539206">
    <w:abstractNumId w:val="9"/>
  </w:num>
  <w:num w:numId="54" w16cid:durableId="217934087">
    <w:abstractNumId w:val="11"/>
  </w:num>
  <w:num w:numId="55" w16cid:durableId="18976927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31807940">
    <w:abstractNumId w:val="33"/>
  </w:num>
  <w:num w:numId="57" w16cid:durableId="824320631">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linkStyles/>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413"/>
    <w:rsid w:val="00001A81"/>
    <w:rsid w:val="00001B85"/>
    <w:rsid w:val="00002053"/>
    <w:rsid w:val="00003198"/>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9DB"/>
    <w:rsid w:val="0002363A"/>
    <w:rsid w:val="0002419A"/>
    <w:rsid w:val="00024EBF"/>
    <w:rsid w:val="00025481"/>
    <w:rsid w:val="0002692A"/>
    <w:rsid w:val="00026CDB"/>
    <w:rsid w:val="0003105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68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0080"/>
    <w:rsid w:val="0007122E"/>
    <w:rsid w:val="00071467"/>
    <w:rsid w:val="00071ADD"/>
    <w:rsid w:val="00072457"/>
    <w:rsid w:val="000725EF"/>
    <w:rsid w:val="00072804"/>
    <w:rsid w:val="00073465"/>
    <w:rsid w:val="00073A55"/>
    <w:rsid w:val="00073E29"/>
    <w:rsid w:val="00074F05"/>
    <w:rsid w:val="000754EA"/>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6C5"/>
    <w:rsid w:val="000A7F81"/>
    <w:rsid w:val="000B0209"/>
    <w:rsid w:val="000B1138"/>
    <w:rsid w:val="000B1870"/>
    <w:rsid w:val="000B1A31"/>
    <w:rsid w:val="000B1E86"/>
    <w:rsid w:val="000B219F"/>
    <w:rsid w:val="000B40EE"/>
    <w:rsid w:val="000B55E4"/>
    <w:rsid w:val="000B60F3"/>
    <w:rsid w:val="000B61D9"/>
    <w:rsid w:val="000B6251"/>
    <w:rsid w:val="000B6577"/>
    <w:rsid w:val="000B7228"/>
    <w:rsid w:val="000B773F"/>
    <w:rsid w:val="000B7EAB"/>
    <w:rsid w:val="000C0167"/>
    <w:rsid w:val="000C09AF"/>
    <w:rsid w:val="000C0BD2"/>
    <w:rsid w:val="000C1902"/>
    <w:rsid w:val="000C2F93"/>
    <w:rsid w:val="000C33CC"/>
    <w:rsid w:val="000C379F"/>
    <w:rsid w:val="000C3A75"/>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4A5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C"/>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3E5"/>
    <w:rsid w:val="00121AD3"/>
    <w:rsid w:val="00122C6A"/>
    <w:rsid w:val="001231F2"/>
    <w:rsid w:val="00123815"/>
    <w:rsid w:val="00124681"/>
    <w:rsid w:val="001256DB"/>
    <w:rsid w:val="001258B6"/>
    <w:rsid w:val="001259C0"/>
    <w:rsid w:val="001260CB"/>
    <w:rsid w:val="001268CA"/>
    <w:rsid w:val="00126A8F"/>
    <w:rsid w:val="00126DA5"/>
    <w:rsid w:val="001276C1"/>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680"/>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595E"/>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4D03"/>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B80"/>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3DFD"/>
    <w:rsid w:val="001B405B"/>
    <w:rsid w:val="001B4F46"/>
    <w:rsid w:val="001B4FDD"/>
    <w:rsid w:val="001B55A7"/>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98D"/>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1C"/>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57C6E"/>
    <w:rsid w:val="002607BB"/>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3C6"/>
    <w:rsid w:val="002C396D"/>
    <w:rsid w:val="002C3A56"/>
    <w:rsid w:val="002C3B63"/>
    <w:rsid w:val="002C3BFA"/>
    <w:rsid w:val="002C4857"/>
    <w:rsid w:val="002C4FF0"/>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7B"/>
    <w:rsid w:val="002D798F"/>
    <w:rsid w:val="002D7DD5"/>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540"/>
    <w:rsid w:val="0031588C"/>
    <w:rsid w:val="00315B30"/>
    <w:rsid w:val="003177EF"/>
    <w:rsid w:val="00317E4D"/>
    <w:rsid w:val="00320B98"/>
    <w:rsid w:val="00321220"/>
    <w:rsid w:val="0032237D"/>
    <w:rsid w:val="003227DC"/>
    <w:rsid w:val="003242CE"/>
    <w:rsid w:val="003244C5"/>
    <w:rsid w:val="003247A7"/>
    <w:rsid w:val="00324E7A"/>
    <w:rsid w:val="003256CA"/>
    <w:rsid w:val="00325D97"/>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87962"/>
    <w:rsid w:val="00390120"/>
    <w:rsid w:val="00390270"/>
    <w:rsid w:val="00390DC9"/>
    <w:rsid w:val="0039121C"/>
    <w:rsid w:val="0039229F"/>
    <w:rsid w:val="00393AB7"/>
    <w:rsid w:val="00394855"/>
    <w:rsid w:val="00397924"/>
    <w:rsid w:val="00397A36"/>
    <w:rsid w:val="003A0C5F"/>
    <w:rsid w:val="003A1E59"/>
    <w:rsid w:val="003A3000"/>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B7E20"/>
    <w:rsid w:val="003C0848"/>
    <w:rsid w:val="003C093E"/>
    <w:rsid w:val="003C172D"/>
    <w:rsid w:val="003C340D"/>
    <w:rsid w:val="003C4299"/>
    <w:rsid w:val="003C4A0F"/>
    <w:rsid w:val="003C4ABB"/>
    <w:rsid w:val="003C56D3"/>
    <w:rsid w:val="003C579E"/>
    <w:rsid w:val="003C6F12"/>
    <w:rsid w:val="003C7339"/>
    <w:rsid w:val="003D0904"/>
    <w:rsid w:val="003D2307"/>
    <w:rsid w:val="003D2EE3"/>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798"/>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951"/>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93E"/>
    <w:rsid w:val="00420EEB"/>
    <w:rsid w:val="00422489"/>
    <w:rsid w:val="00423292"/>
    <w:rsid w:val="0042338D"/>
    <w:rsid w:val="00423887"/>
    <w:rsid w:val="004252ED"/>
    <w:rsid w:val="0042592B"/>
    <w:rsid w:val="00426469"/>
    <w:rsid w:val="004271AB"/>
    <w:rsid w:val="004278DF"/>
    <w:rsid w:val="00427ABE"/>
    <w:rsid w:val="00430B72"/>
    <w:rsid w:val="0043134B"/>
    <w:rsid w:val="004316E9"/>
    <w:rsid w:val="0043186D"/>
    <w:rsid w:val="00431F44"/>
    <w:rsid w:val="004324AC"/>
    <w:rsid w:val="00432686"/>
    <w:rsid w:val="00433077"/>
    <w:rsid w:val="004330B2"/>
    <w:rsid w:val="00433B3C"/>
    <w:rsid w:val="00433C76"/>
    <w:rsid w:val="00434083"/>
    <w:rsid w:val="00435696"/>
    <w:rsid w:val="004362E3"/>
    <w:rsid w:val="0044100B"/>
    <w:rsid w:val="004416DF"/>
    <w:rsid w:val="00441890"/>
    <w:rsid w:val="004422AD"/>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3F3F"/>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EC0"/>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6C3"/>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0F8"/>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5D88"/>
    <w:rsid w:val="0050639C"/>
    <w:rsid w:val="005063B1"/>
    <w:rsid w:val="00506D94"/>
    <w:rsid w:val="0050748F"/>
    <w:rsid w:val="00510E41"/>
    <w:rsid w:val="00510F2A"/>
    <w:rsid w:val="005113AC"/>
    <w:rsid w:val="00511BDF"/>
    <w:rsid w:val="00511EB0"/>
    <w:rsid w:val="00511ED2"/>
    <w:rsid w:val="005121FE"/>
    <w:rsid w:val="0051293F"/>
    <w:rsid w:val="0051355A"/>
    <w:rsid w:val="00514227"/>
    <w:rsid w:val="00514C05"/>
    <w:rsid w:val="00515815"/>
    <w:rsid w:val="005158CC"/>
    <w:rsid w:val="00516487"/>
    <w:rsid w:val="00516B5C"/>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2CA4"/>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396D"/>
    <w:rsid w:val="00545F54"/>
    <w:rsid w:val="005464E3"/>
    <w:rsid w:val="00546C20"/>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0FD"/>
    <w:rsid w:val="005A61DA"/>
    <w:rsid w:val="005A62D4"/>
    <w:rsid w:val="005A673D"/>
    <w:rsid w:val="005A6814"/>
    <w:rsid w:val="005A6A7A"/>
    <w:rsid w:val="005A74DE"/>
    <w:rsid w:val="005B0214"/>
    <w:rsid w:val="005B03E1"/>
    <w:rsid w:val="005B3431"/>
    <w:rsid w:val="005B4099"/>
    <w:rsid w:val="005B4359"/>
    <w:rsid w:val="005B447F"/>
    <w:rsid w:val="005B46CD"/>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09DD"/>
    <w:rsid w:val="005D1810"/>
    <w:rsid w:val="005D18DD"/>
    <w:rsid w:val="005D217F"/>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EF8"/>
    <w:rsid w:val="005F280B"/>
    <w:rsid w:val="005F36C5"/>
    <w:rsid w:val="005F3750"/>
    <w:rsid w:val="005F3B24"/>
    <w:rsid w:val="005F432A"/>
    <w:rsid w:val="005F4706"/>
    <w:rsid w:val="005F4BFA"/>
    <w:rsid w:val="005F52C9"/>
    <w:rsid w:val="005F54A2"/>
    <w:rsid w:val="005F6B8D"/>
    <w:rsid w:val="005F726A"/>
    <w:rsid w:val="00600E64"/>
    <w:rsid w:val="006012AF"/>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1F48"/>
    <w:rsid w:val="0063245B"/>
    <w:rsid w:val="00632885"/>
    <w:rsid w:val="00633133"/>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02"/>
    <w:rsid w:val="006515D6"/>
    <w:rsid w:val="00652423"/>
    <w:rsid w:val="00652FCA"/>
    <w:rsid w:val="00653039"/>
    <w:rsid w:val="0065307E"/>
    <w:rsid w:val="006531F0"/>
    <w:rsid w:val="00653C59"/>
    <w:rsid w:val="0065449A"/>
    <w:rsid w:val="006558A7"/>
    <w:rsid w:val="00655D2B"/>
    <w:rsid w:val="00656DCC"/>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20E"/>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98"/>
    <w:rsid w:val="006976E6"/>
    <w:rsid w:val="00697906"/>
    <w:rsid w:val="00697CD7"/>
    <w:rsid w:val="006A0C07"/>
    <w:rsid w:val="006A0DB9"/>
    <w:rsid w:val="006A11D6"/>
    <w:rsid w:val="006A11D8"/>
    <w:rsid w:val="006A17A3"/>
    <w:rsid w:val="006A1C1E"/>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5DD"/>
    <w:rsid w:val="006C2957"/>
    <w:rsid w:val="006C323D"/>
    <w:rsid w:val="006C43AD"/>
    <w:rsid w:val="006C53C2"/>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16E0"/>
    <w:rsid w:val="006E2619"/>
    <w:rsid w:val="006E312F"/>
    <w:rsid w:val="006E31FD"/>
    <w:rsid w:val="006E3C0F"/>
    <w:rsid w:val="006E3E2B"/>
    <w:rsid w:val="006E65CF"/>
    <w:rsid w:val="006E71B1"/>
    <w:rsid w:val="006E7601"/>
    <w:rsid w:val="006E761D"/>
    <w:rsid w:val="006F062B"/>
    <w:rsid w:val="006F06F3"/>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2042"/>
    <w:rsid w:val="00713209"/>
    <w:rsid w:val="00713442"/>
    <w:rsid w:val="00713FE6"/>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7A9"/>
    <w:rsid w:val="00746A86"/>
    <w:rsid w:val="00746FD8"/>
    <w:rsid w:val="007470A1"/>
    <w:rsid w:val="00750065"/>
    <w:rsid w:val="00750BD7"/>
    <w:rsid w:val="0075186F"/>
    <w:rsid w:val="007521B0"/>
    <w:rsid w:val="00752E8B"/>
    <w:rsid w:val="00752FE4"/>
    <w:rsid w:val="007533A8"/>
    <w:rsid w:val="007538BB"/>
    <w:rsid w:val="00755D81"/>
    <w:rsid w:val="00756E3A"/>
    <w:rsid w:val="00757230"/>
    <w:rsid w:val="0075737B"/>
    <w:rsid w:val="007605EF"/>
    <w:rsid w:val="00760AAA"/>
    <w:rsid w:val="00760C0C"/>
    <w:rsid w:val="00761195"/>
    <w:rsid w:val="0076168F"/>
    <w:rsid w:val="00761A6E"/>
    <w:rsid w:val="00761CF6"/>
    <w:rsid w:val="00761EB1"/>
    <w:rsid w:val="0076200B"/>
    <w:rsid w:val="00762533"/>
    <w:rsid w:val="0076282E"/>
    <w:rsid w:val="00762871"/>
    <w:rsid w:val="007633DD"/>
    <w:rsid w:val="007636D0"/>
    <w:rsid w:val="007639C7"/>
    <w:rsid w:val="0076416E"/>
    <w:rsid w:val="00764681"/>
    <w:rsid w:val="00766E6D"/>
    <w:rsid w:val="00767514"/>
    <w:rsid w:val="00767562"/>
    <w:rsid w:val="00770C7C"/>
    <w:rsid w:val="00770D1D"/>
    <w:rsid w:val="00771B00"/>
    <w:rsid w:val="00772310"/>
    <w:rsid w:val="00772740"/>
    <w:rsid w:val="00772B3B"/>
    <w:rsid w:val="00772F4C"/>
    <w:rsid w:val="0077329D"/>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714"/>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56C"/>
    <w:rsid w:val="007B6BAF"/>
    <w:rsid w:val="007B7609"/>
    <w:rsid w:val="007B7B97"/>
    <w:rsid w:val="007B7C33"/>
    <w:rsid w:val="007C067F"/>
    <w:rsid w:val="007C205A"/>
    <w:rsid w:val="007C205C"/>
    <w:rsid w:val="007C289E"/>
    <w:rsid w:val="007C2F90"/>
    <w:rsid w:val="007C3A8C"/>
    <w:rsid w:val="007C3FE5"/>
    <w:rsid w:val="007C5142"/>
    <w:rsid w:val="007C530A"/>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766"/>
    <w:rsid w:val="007F1B6E"/>
    <w:rsid w:val="007F349E"/>
    <w:rsid w:val="007F39B8"/>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3B47"/>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6ACE"/>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0EDF"/>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F7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1C9A"/>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433"/>
    <w:rsid w:val="0095379E"/>
    <w:rsid w:val="00954A5E"/>
    <w:rsid w:val="00954F47"/>
    <w:rsid w:val="009555F4"/>
    <w:rsid w:val="00956DBD"/>
    <w:rsid w:val="00957147"/>
    <w:rsid w:val="00957D33"/>
    <w:rsid w:val="00957DAA"/>
    <w:rsid w:val="009602DB"/>
    <w:rsid w:val="00961494"/>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32A"/>
    <w:rsid w:val="00970D3B"/>
    <w:rsid w:val="00971D79"/>
    <w:rsid w:val="0097260A"/>
    <w:rsid w:val="00972A3C"/>
    <w:rsid w:val="00972CAA"/>
    <w:rsid w:val="00973572"/>
    <w:rsid w:val="00974940"/>
    <w:rsid w:val="00976429"/>
    <w:rsid w:val="00976A7B"/>
    <w:rsid w:val="00977980"/>
    <w:rsid w:val="00977A25"/>
    <w:rsid w:val="009813DC"/>
    <w:rsid w:val="009816E6"/>
    <w:rsid w:val="00982110"/>
    <w:rsid w:val="00982B90"/>
    <w:rsid w:val="00982CBE"/>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299"/>
    <w:rsid w:val="009B3417"/>
    <w:rsid w:val="009B38C6"/>
    <w:rsid w:val="009B424F"/>
    <w:rsid w:val="009B4A89"/>
    <w:rsid w:val="009B4F72"/>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2D36"/>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4F00"/>
    <w:rsid w:val="009E686E"/>
    <w:rsid w:val="009E7ADC"/>
    <w:rsid w:val="009F1562"/>
    <w:rsid w:val="009F1B02"/>
    <w:rsid w:val="009F1CF4"/>
    <w:rsid w:val="009F2B8C"/>
    <w:rsid w:val="009F2FA2"/>
    <w:rsid w:val="009F392C"/>
    <w:rsid w:val="009F395B"/>
    <w:rsid w:val="009F3DEC"/>
    <w:rsid w:val="009F528B"/>
    <w:rsid w:val="009F73F1"/>
    <w:rsid w:val="009F77FA"/>
    <w:rsid w:val="009F7B07"/>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1C46"/>
    <w:rsid w:val="00A32500"/>
    <w:rsid w:val="00A33700"/>
    <w:rsid w:val="00A34112"/>
    <w:rsid w:val="00A34798"/>
    <w:rsid w:val="00A35E8F"/>
    <w:rsid w:val="00A366D6"/>
    <w:rsid w:val="00A367F7"/>
    <w:rsid w:val="00A36D24"/>
    <w:rsid w:val="00A378D6"/>
    <w:rsid w:val="00A4198C"/>
    <w:rsid w:val="00A435A0"/>
    <w:rsid w:val="00A43FD2"/>
    <w:rsid w:val="00A44610"/>
    <w:rsid w:val="00A4505A"/>
    <w:rsid w:val="00A45451"/>
    <w:rsid w:val="00A45517"/>
    <w:rsid w:val="00A45F6A"/>
    <w:rsid w:val="00A50FEF"/>
    <w:rsid w:val="00A51CBD"/>
    <w:rsid w:val="00A52BE4"/>
    <w:rsid w:val="00A52C43"/>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E6E"/>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F35"/>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1100"/>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79"/>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437F"/>
    <w:rsid w:val="00B3524E"/>
    <w:rsid w:val="00B35A10"/>
    <w:rsid w:val="00B3745E"/>
    <w:rsid w:val="00B40314"/>
    <w:rsid w:val="00B41347"/>
    <w:rsid w:val="00B415EE"/>
    <w:rsid w:val="00B4285A"/>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A86"/>
    <w:rsid w:val="00B73EC4"/>
    <w:rsid w:val="00B747ED"/>
    <w:rsid w:val="00B75F2E"/>
    <w:rsid w:val="00B75F9A"/>
    <w:rsid w:val="00B762C0"/>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65B0"/>
    <w:rsid w:val="00B96EB3"/>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623F"/>
    <w:rsid w:val="00BC732D"/>
    <w:rsid w:val="00BC7B0A"/>
    <w:rsid w:val="00BD0032"/>
    <w:rsid w:val="00BD019E"/>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3D61"/>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1DCA"/>
    <w:rsid w:val="00C52200"/>
    <w:rsid w:val="00C52510"/>
    <w:rsid w:val="00C5264C"/>
    <w:rsid w:val="00C54091"/>
    <w:rsid w:val="00C54394"/>
    <w:rsid w:val="00C54604"/>
    <w:rsid w:val="00C5523B"/>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1021"/>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1C7A"/>
    <w:rsid w:val="00CA2386"/>
    <w:rsid w:val="00CA3A35"/>
    <w:rsid w:val="00CA4458"/>
    <w:rsid w:val="00CA4DE2"/>
    <w:rsid w:val="00CA5520"/>
    <w:rsid w:val="00CA56E5"/>
    <w:rsid w:val="00CA7319"/>
    <w:rsid w:val="00CA7858"/>
    <w:rsid w:val="00CB06F9"/>
    <w:rsid w:val="00CB334D"/>
    <w:rsid w:val="00CB33EF"/>
    <w:rsid w:val="00CB3475"/>
    <w:rsid w:val="00CB3625"/>
    <w:rsid w:val="00CB3972"/>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458"/>
    <w:rsid w:val="00CE0A3A"/>
    <w:rsid w:val="00CE2034"/>
    <w:rsid w:val="00CE2B32"/>
    <w:rsid w:val="00CE2BE6"/>
    <w:rsid w:val="00CE3C88"/>
    <w:rsid w:val="00CE52EE"/>
    <w:rsid w:val="00CE5A4D"/>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169"/>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743"/>
    <w:rsid w:val="00D61AB8"/>
    <w:rsid w:val="00D61AE9"/>
    <w:rsid w:val="00D61B5F"/>
    <w:rsid w:val="00D61EBC"/>
    <w:rsid w:val="00D62476"/>
    <w:rsid w:val="00D63236"/>
    <w:rsid w:val="00D63CA2"/>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871CB"/>
    <w:rsid w:val="00D90376"/>
    <w:rsid w:val="00D924D0"/>
    <w:rsid w:val="00D9250E"/>
    <w:rsid w:val="00D937B6"/>
    <w:rsid w:val="00D93CEE"/>
    <w:rsid w:val="00D94572"/>
    <w:rsid w:val="00D94687"/>
    <w:rsid w:val="00D949E7"/>
    <w:rsid w:val="00D94ECB"/>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C7741"/>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674"/>
    <w:rsid w:val="00E137F4"/>
    <w:rsid w:val="00E13F4E"/>
    <w:rsid w:val="00E15BFC"/>
    <w:rsid w:val="00E1676A"/>
    <w:rsid w:val="00E16E86"/>
    <w:rsid w:val="00E171A3"/>
    <w:rsid w:val="00E20170"/>
    <w:rsid w:val="00E2038D"/>
    <w:rsid w:val="00E2121C"/>
    <w:rsid w:val="00E21259"/>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0E1E"/>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BC7"/>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5BC"/>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2F56"/>
    <w:rsid w:val="00F241DF"/>
    <w:rsid w:val="00F249A4"/>
    <w:rsid w:val="00F263F4"/>
    <w:rsid w:val="00F26E0B"/>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48AA"/>
    <w:rsid w:val="00F45AC5"/>
    <w:rsid w:val="00F46834"/>
    <w:rsid w:val="00F47B8C"/>
    <w:rsid w:val="00F47BA1"/>
    <w:rsid w:val="00F5014A"/>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5E01"/>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823"/>
    <w:rsid w:val="00F8493A"/>
    <w:rsid w:val="00F84ADA"/>
    <w:rsid w:val="00F84EB8"/>
    <w:rsid w:val="00F84F5D"/>
    <w:rsid w:val="00F85F9D"/>
    <w:rsid w:val="00F86612"/>
    <w:rsid w:val="00F867C2"/>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24"/>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28FA"/>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E14"/>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34"/>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25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625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625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34</Pages>
  <Words>17067</Words>
  <Characters>100699</Characters>
  <Application>Microsoft Office Word</Application>
  <DocSecurity>0</DocSecurity>
  <Lines>839</Lines>
  <Paragraphs>235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4</cp:revision>
  <cp:lastPrinted>2023-05-29T09:59:00Z</cp:lastPrinted>
  <dcterms:created xsi:type="dcterms:W3CDTF">2023-06-01T12:19:00Z</dcterms:created>
  <dcterms:modified xsi:type="dcterms:W3CDTF">2023-06-02T06:20:00Z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